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1C" w:rsidRDefault="00C5421C" w:rsidP="00C5421C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ook w:val="04A0"/>
      </w:tblPr>
      <w:tblGrid>
        <w:gridCol w:w="1430"/>
        <w:gridCol w:w="1772"/>
        <w:gridCol w:w="1726"/>
        <w:gridCol w:w="1417"/>
        <w:gridCol w:w="5963"/>
        <w:gridCol w:w="1912"/>
      </w:tblGrid>
      <w:tr w:rsidR="00C5421C" w:rsidTr="00541581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C5421C" w:rsidTr="00541581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1C" w:rsidRPr="00FE2B8A" w:rsidRDefault="00C5421C" w:rsidP="00541581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Zmiany psychiczne w okresie dojrzewania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1C" w:rsidRDefault="00C5421C" w:rsidP="0054158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C5421C" w:rsidRPr="00136AF5" w:rsidRDefault="00C5421C" w:rsidP="00541581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C5421C" w:rsidRPr="004D77B8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>• rozpoznać i opisać typowe problemy i trudności występujące w okresie dojrzewania,</w:t>
            </w:r>
          </w:p>
          <w:p w:rsidR="00C5421C" w:rsidRPr="004D77B8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 • znaleźć sposoby radzenia sobie z trudnościami występującymi w okresie adolescencji, </w:t>
            </w:r>
          </w:p>
          <w:p w:rsidR="00C5421C" w:rsidRPr="004D77B8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• rozeznać sytuacje wymagające porady lekarza lub innych specjalistów, </w:t>
            </w:r>
          </w:p>
          <w:p w:rsidR="00C5421C" w:rsidRPr="004D77B8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• podać niezbędne adresy, także internetowe oraz telefony w celu uzyskania porady i ewentualnej pomocy specjalistów. </w:t>
            </w:r>
          </w:p>
          <w:p w:rsidR="00C5421C" w:rsidRPr="00136AF5" w:rsidRDefault="00136AF5" w:rsidP="00541581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U</w:t>
            </w:r>
            <w:r w:rsidR="00C5421C"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świadomię sobie, że: </w:t>
            </w:r>
          </w:p>
          <w:p w:rsidR="00C5421C" w:rsidRPr="004D77B8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>• w sytuacji napotkanych trudności powinna zaufać rodzicom lub innym osobom i zwrócić się do nich z prośbą o pomoc,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 • istnieją specjalistyczne poradnie oraz instytucje, organizacje i stowarzyszenia, w których może uzyskać poradę i wsparcie.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zapoznanie się z następującymi materiałami</w:t>
            </w:r>
          </w:p>
          <w:p w:rsidR="00C5421C" w:rsidRPr="004D77B8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>
                <w:rPr>
                  <w:rStyle w:val="Hipercze"/>
                </w:rPr>
                <w:t>https://www.youtube.com/watch?v=ZzBFN4CPEf0</w:t>
              </w:r>
            </w:hyperlink>
          </w:p>
          <w:p w:rsidR="00C5421C" w:rsidRDefault="00C5421C" w:rsidP="00541581"/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https://epodreczniki.pl/a/trudny-okres---dojrzewanie/</w:t>
              </w:r>
              <w:proofErr w:type="spellStart"/>
              <w:r>
                <w:rPr>
                  <w:rStyle w:val="Hipercze"/>
                </w:rPr>
                <w:t>DblupZKRY</w:t>
              </w:r>
              <w:proofErr w:type="spellEnd"/>
            </w:hyperlink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https://www.youtube.com/watch?v=dXbWhvXNKbY</w:t>
              </w:r>
            </w:hyperlink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Pr="00491D05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zorientuje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się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zmiany psychiczne towarzyszą okresowi dojrzewania i jak sobie z nimi radzić</w:t>
            </w:r>
          </w:p>
        </w:tc>
      </w:tr>
    </w:tbl>
    <w:p w:rsidR="00C5421C" w:rsidRDefault="00C5421C" w:rsidP="00C5421C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ook w:val="04A0"/>
      </w:tblPr>
      <w:tblGrid>
        <w:gridCol w:w="1405"/>
        <w:gridCol w:w="1757"/>
        <w:gridCol w:w="1724"/>
        <w:gridCol w:w="1408"/>
        <w:gridCol w:w="5950"/>
        <w:gridCol w:w="1976"/>
      </w:tblGrid>
      <w:tr w:rsidR="00C5421C" w:rsidTr="00541581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C5421C" w:rsidTr="00541581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1C" w:rsidRPr="00FE2B8A" w:rsidRDefault="00C5421C" w:rsidP="00541581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Przekazywanie życia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1C" w:rsidRDefault="00C5421C" w:rsidP="0054158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C5421C" w:rsidRPr="00136AF5" w:rsidRDefault="00C5421C" w:rsidP="00541581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 xml:space="preserve">• określić funkcje współżycia seksualnego,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 xml:space="preserve">• przedstawić zagadnienie odpowiedzialnego rodzicielstwa, • uzasadnić, dlaczego powołanie do życia nowego człowieka powinno być decyzją świadomą i odpowiedzialną,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 xml:space="preserve">• wymienić warunki, które powinny być stworzone dla mającego się narodzić dziecka,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 xml:space="preserve">• opisać działanie gruczołów płciowych i wytwarzanych przez nie hormonów.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Uświadomię sobie, że:</w:t>
            </w:r>
            <w:r w:rsidRPr="00C5421C">
              <w:rPr>
                <w:rFonts w:ascii="Times New Roman" w:hAnsi="Times New Roman"/>
                <w:sz w:val="24"/>
                <w:szCs w:val="24"/>
              </w:rPr>
              <w:t xml:space="preserve"> • podejmowanie decyzji o współżyciu seksualnym wiąże się z odpowiedzialnością nie tylko za siebie i drugą osobę, ale także za ewentualne poczęcie dziecka, </w:t>
            </w:r>
          </w:p>
          <w:p w:rsidR="00C5421C" w:rsidRP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>• seksualność i intymność wymaga poważnego traktowania.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zapoznanie się z następującymi materiałami</w:t>
            </w:r>
          </w:p>
          <w:p w:rsidR="00C5421C" w:rsidRDefault="00C5421C" w:rsidP="00541581">
            <w:hyperlink r:id="rId7" w:history="1">
              <w:r>
                <w:rPr>
                  <w:rStyle w:val="Hipercze"/>
                </w:rPr>
                <w:t>https://www.ksiegarniarubikon.pl/file?tos=79&amp;lngId=1&amp;id=530</w:t>
              </w:r>
            </w:hyperlink>
          </w:p>
          <w:p w:rsidR="00C5421C" w:rsidRDefault="00C5421C" w:rsidP="00541581"/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Hipercze"/>
                </w:rPr>
                <w:t>https://www.ksiegarniarubikon.pl/file?tos=79&amp;lngId=1&amp;id=531</w:t>
              </w:r>
            </w:hyperlink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Pr="00491D05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5421C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znaczenie odpowiedzialnego rodzicielstwa </w:t>
            </w:r>
          </w:p>
        </w:tc>
      </w:tr>
    </w:tbl>
    <w:p w:rsidR="00C5421C" w:rsidRDefault="00C5421C" w:rsidP="00C5421C">
      <w:pPr>
        <w:rPr>
          <w:rFonts w:ascii="Times New Roman" w:hAnsi="Times New Roman"/>
          <w:b/>
          <w:sz w:val="28"/>
          <w:szCs w:val="28"/>
        </w:rPr>
      </w:pPr>
    </w:p>
    <w:p w:rsidR="00C5421C" w:rsidRDefault="00C5421C" w:rsidP="00C5421C">
      <w:pPr>
        <w:rPr>
          <w:rFonts w:ascii="Times New Roman" w:hAnsi="Times New Roman"/>
          <w:b/>
          <w:sz w:val="28"/>
          <w:szCs w:val="28"/>
        </w:rPr>
      </w:pPr>
    </w:p>
    <w:p w:rsidR="00C5421C" w:rsidRDefault="00C5421C" w:rsidP="00C5421C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ook w:val="04A0"/>
      </w:tblPr>
      <w:tblGrid>
        <w:gridCol w:w="1405"/>
        <w:gridCol w:w="1757"/>
        <w:gridCol w:w="1724"/>
        <w:gridCol w:w="1408"/>
        <w:gridCol w:w="5950"/>
        <w:gridCol w:w="1976"/>
      </w:tblGrid>
      <w:tr w:rsidR="00C5421C" w:rsidTr="00541581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C5421C" w:rsidTr="00541581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1C" w:rsidRPr="00FE2B8A" w:rsidRDefault="00C5421C" w:rsidP="00541581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Przekazywanie życia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1C" w:rsidRDefault="00C5421C" w:rsidP="0054158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C5421C" w:rsidRPr="00491D05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 xml:space="preserve">• określić funkcje współżycia seksualnego,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 xml:space="preserve">• przedstawić zagadnienie odpowiedzialnego rodzicielstwa, • uzasadnić, dlaczego powołanie do życia nowego człowieka powinno być decyzją świadomą i odpowiedzialną,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 xml:space="preserve">• wymienić warunki, które powinny być stworzone dla mającego się narodzić dziecka,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 xml:space="preserve">• opisać działanie gruczołów płciowych i wytwarzanych przez nie hormonów.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Uświadomię sobie, że:</w:t>
            </w:r>
            <w:r w:rsidRPr="00C5421C">
              <w:rPr>
                <w:rFonts w:ascii="Times New Roman" w:hAnsi="Times New Roman"/>
                <w:sz w:val="24"/>
                <w:szCs w:val="24"/>
              </w:rPr>
              <w:t xml:space="preserve"> • podejmowanie decyzji o współżyciu seksualnym wiąże się z odpowiedzialnością nie tylko za siebie i drugą osobę, ale także za ewentualne poczęcie dziecka, </w:t>
            </w:r>
          </w:p>
          <w:p w:rsidR="00C5421C" w:rsidRP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C5421C">
              <w:rPr>
                <w:rFonts w:ascii="Times New Roman" w:hAnsi="Times New Roman"/>
                <w:sz w:val="24"/>
                <w:szCs w:val="24"/>
              </w:rPr>
              <w:t>• seksualność i intymność wymaga poważnego traktowania.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zapoznanie się z następującymi materiałami</w:t>
            </w:r>
          </w:p>
          <w:p w:rsidR="00C5421C" w:rsidRDefault="00C5421C" w:rsidP="00541581">
            <w:hyperlink r:id="rId9" w:history="1">
              <w:r>
                <w:rPr>
                  <w:rStyle w:val="Hipercze"/>
                </w:rPr>
                <w:t>https://www.ksiegarniarubikon.pl/file?tos=79&amp;lngId=1&amp;id=530</w:t>
              </w:r>
            </w:hyperlink>
          </w:p>
          <w:p w:rsidR="00C5421C" w:rsidRDefault="00C5421C" w:rsidP="00541581"/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https://www.ksiegarniarubikon.pl/file?tos=79&amp;lngId=1&amp;id=531</w:t>
              </w:r>
            </w:hyperlink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AF5" w:rsidRPr="00491D05" w:rsidRDefault="00136AF5" w:rsidP="00136AF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5421C" w:rsidRDefault="00136AF5" w:rsidP="00136AF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znaczenie odpowiedzialnego rodzicielstwa</w:t>
            </w:r>
          </w:p>
        </w:tc>
      </w:tr>
    </w:tbl>
    <w:p w:rsidR="00C5421C" w:rsidRDefault="00C5421C" w:rsidP="00C5421C">
      <w:pPr>
        <w:rPr>
          <w:rFonts w:ascii="Times New Roman" w:hAnsi="Times New Roman"/>
          <w:b/>
          <w:sz w:val="28"/>
          <w:szCs w:val="28"/>
        </w:rPr>
      </w:pPr>
    </w:p>
    <w:p w:rsidR="00136AF5" w:rsidRDefault="00136AF5" w:rsidP="00C5421C">
      <w:pPr>
        <w:rPr>
          <w:rFonts w:ascii="Times New Roman" w:hAnsi="Times New Roman"/>
          <w:b/>
          <w:sz w:val="28"/>
          <w:szCs w:val="28"/>
        </w:rPr>
      </w:pPr>
    </w:p>
    <w:p w:rsidR="00C5421C" w:rsidRDefault="00C5421C" w:rsidP="00C5421C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8</w:t>
      </w:r>
      <w:r w:rsidR="00136AF5">
        <w:rPr>
          <w:rFonts w:ascii="Times New Roman" w:hAnsi="Times New Roman"/>
          <w:b/>
          <w:sz w:val="28"/>
          <w:szCs w:val="28"/>
        </w:rPr>
        <w:t>a, b i c</w:t>
      </w:r>
    </w:p>
    <w:tbl>
      <w:tblPr>
        <w:tblStyle w:val="Tabela-Siatka"/>
        <w:tblW w:w="0" w:type="auto"/>
        <w:tblInd w:w="-318" w:type="dxa"/>
        <w:tblLook w:val="04A0"/>
      </w:tblPr>
      <w:tblGrid>
        <w:gridCol w:w="1716"/>
        <w:gridCol w:w="1734"/>
        <w:gridCol w:w="1832"/>
        <w:gridCol w:w="1514"/>
        <w:gridCol w:w="5897"/>
        <w:gridCol w:w="1845"/>
      </w:tblGrid>
      <w:tr w:rsidR="00C5421C" w:rsidTr="00136AF5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21C" w:rsidRDefault="00C5421C" w:rsidP="00541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C5421C" w:rsidTr="00136AF5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136AF5" w:rsidP="005415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C5421C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136AF5" w:rsidRDefault="00136AF5" w:rsidP="005415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23.04.2020 -8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136AF5" w:rsidRDefault="00136AF5" w:rsidP="005415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24.04.2020 -8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1C" w:rsidRPr="00FE2B8A" w:rsidRDefault="00C5421C" w:rsidP="00541581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="00136AF5">
              <w:rPr>
                <w:rFonts w:cstheme="minorHAnsi"/>
                <w:b/>
                <w:sz w:val="24"/>
                <w:szCs w:val="24"/>
              </w:rPr>
              <w:t>Przedwczesna inicjacja seksualna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1C" w:rsidRDefault="00C5421C" w:rsidP="0054158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Pr="00491D05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136AF5" w:rsidRPr="00136AF5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</w:rPr>
              <w:t xml:space="preserve">• określić, czym jest przedwczesna inicjacja seksualna, </w:t>
            </w:r>
          </w:p>
          <w:p w:rsidR="00136AF5" w:rsidRPr="00136AF5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</w:rPr>
              <w:t xml:space="preserve">• scharakteryzować związek między aktywnością seksualną a miłością, szacunkiem i odpowiedzialnością, </w:t>
            </w:r>
          </w:p>
          <w:p w:rsidR="00136AF5" w:rsidRPr="00136AF5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</w:rPr>
              <w:t xml:space="preserve">• przedstawić skutki przedwczesnej inicjacji seksualnej, </w:t>
            </w:r>
          </w:p>
          <w:p w:rsidR="00136AF5" w:rsidRPr="00136AF5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</w:rPr>
              <w:t xml:space="preserve">• wymienić argumenty biomedyczne, psychiczne, społeczne i etyczne za inicjacją seksualną w małżeństwie, </w:t>
            </w:r>
          </w:p>
          <w:p w:rsidR="00136AF5" w:rsidRPr="00136AF5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</w:rPr>
              <w:t>• wskazać na problemy związane z przedmiotowym traktowaniem człowieka w dziedzinie seksualnej.</w:t>
            </w:r>
          </w:p>
          <w:p w:rsidR="00136AF5" w:rsidRPr="00136AF5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421C" w:rsidRPr="00136AF5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Uświadomię sobie:</w:t>
            </w:r>
            <w:r w:rsidRPr="00136AF5">
              <w:rPr>
                <w:rFonts w:ascii="Times New Roman" w:hAnsi="Times New Roman"/>
                <w:sz w:val="24"/>
                <w:szCs w:val="24"/>
              </w:rPr>
              <w:t xml:space="preserve"> • potrzebę wypracowania postawy odpowiedzialności za wybory związane z aktywnością seksualną i miłością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6AF5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C5421C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>
                <w:rPr>
                  <w:rStyle w:val="Hipercze"/>
                </w:rPr>
                <w:t>https://www.ksiegarniarubikon.pl/file?tos=79&amp;lngId=1&amp;id=532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 proszę o zapoznanie się i wykonanie zalecanego zadania.</w:t>
            </w: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21C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1C" w:rsidRPr="00491D05" w:rsidRDefault="00C5421C" w:rsidP="00541581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5421C" w:rsidRDefault="00136AF5" w:rsidP="00541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Uzmysłowi sobie skutki przedwczesnej inicjacji seksualnej</w:t>
            </w:r>
          </w:p>
        </w:tc>
      </w:tr>
    </w:tbl>
    <w:p w:rsidR="00C5421C" w:rsidRDefault="00C5421C" w:rsidP="00C5421C"/>
    <w:p w:rsidR="00C5421C" w:rsidRDefault="00C5421C" w:rsidP="00C5421C">
      <w:pPr>
        <w:rPr>
          <w:rFonts w:ascii="Times New Roman" w:hAnsi="Times New Roman"/>
          <w:b/>
          <w:sz w:val="28"/>
          <w:szCs w:val="28"/>
        </w:rPr>
      </w:pPr>
    </w:p>
    <w:p w:rsidR="00B92B15" w:rsidRDefault="00B92B15"/>
    <w:sectPr w:rsidR="00B92B15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5421C"/>
    <w:rsid w:val="00136AF5"/>
    <w:rsid w:val="00B92B15"/>
    <w:rsid w:val="00C30E89"/>
    <w:rsid w:val="00C54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21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5421C"/>
    <w:rPr>
      <w:color w:val="0000FF"/>
      <w:u w:val="single"/>
    </w:rPr>
  </w:style>
  <w:style w:type="table" w:styleId="Tabela-Siatka">
    <w:name w:val="Table Grid"/>
    <w:basedOn w:val="Standardowy"/>
    <w:uiPriority w:val="59"/>
    <w:rsid w:val="00C542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siegarniarubikon.pl/file?tos=79&amp;lngId=1&amp;id=53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ksiegarniarubikon.pl/file?tos=79&amp;lngId=1&amp;id=53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XbWhvXNKbY" TargetMode="External"/><Relationship Id="rId11" Type="http://schemas.openxmlformats.org/officeDocument/2006/relationships/hyperlink" Target="https://www.ksiegarniarubikon.pl/file?tos=79&amp;lngId=1&amp;id=532" TargetMode="External"/><Relationship Id="rId5" Type="http://schemas.openxmlformats.org/officeDocument/2006/relationships/hyperlink" Target="https://epodreczniki.pl/a/trudny-okres---dojrzewanie/DblupZKRY" TargetMode="External"/><Relationship Id="rId10" Type="http://schemas.openxmlformats.org/officeDocument/2006/relationships/hyperlink" Target="https://www.ksiegarniarubikon.pl/file?tos=79&amp;lngId=1&amp;id=531" TargetMode="External"/><Relationship Id="rId4" Type="http://schemas.openxmlformats.org/officeDocument/2006/relationships/hyperlink" Target="https://www.youtube.com/watch?v=ZzBFN4CPEf0" TargetMode="External"/><Relationship Id="rId9" Type="http://schemas.openxmlformats.org/officeDocument/2006/relationships/hyperlink" Target="https://www.ksiegarniarubikon.pl/file?tos=79&amp;lngId=1&amp;id=53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839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2020-04-19T14:14:00Z</dcterms:created>
  <dcterms:modified xsi:type="dcterms:W3CDTF">2020-04-19T15:39:00Z</dcterms:modified>
</cp:coreProperties>
</file>