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689C4" w14:textId="4BFD78B7" w:rsidR="009B77EC" w:rsidRDefault="009B77EC" w:rsidP="009B77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GEOGRAFIA- KLASA V </w:t>
      </w:r>
      <w:r>
        <w:rPr>
          <w:rFonts w:ascii="Times New Roman" w:hAnsi="Times New Roman"/>
          <w:sz w:val="24"/>
          <w:szCs w:val="24"/>
        </w:rPr>
        <w:t>c</w:t>
      </w:r>
    </w:p>
    <w:p w14:paraId="21700E87" w14:textId="77777777" w:rsidR="009B77EC" w:rsidRDefault="009B77EC" w:rsidP="009B77E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9B77EC" w14:paraId="7E5F1DD8" w14:textId="77777777" w:rsidTr="00B8503C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2137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2275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87BB66D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37DB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EF5B89B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E973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183C421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670820CB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00DC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CE17" w14:textId="77777777" w:rsidR="009B77EC" w:rsidRDefault="009B77EC" w:rsidP="00B850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B77EC" w14:paraId="3FF15B20" w14:textId="77777777" w:rsidTr="00B8503C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F157" w14:textId="4757DA59" w:rsidR="009B77EC" w:rsidRDefault="009B77EC" w:rsidP="00B850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.05.2020r.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5279" w14:textId="77777777" w:rsidR="009B77EC" w:rsidRPr="00105770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Krajobraz sawanny i stepu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CAD0" w14:textId="77777777" w:rsidR="009B77EC" w:rsidRDefault="009B77EC" w:rsidP="00B850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8C1E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1,2,3,4,5,6,7 str. 72-74</w:t>
            </w:r>
          </w:p>
          <w:p w14:paraId="415C2CB8" w14:textId="77777777" w:rsidR="009B77EC" w:rsidRPr="00105770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8 str. 75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762C" w14:textId="77777777" w:rsidR="009B77EC" w:rsidRPr="000E3AD9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str. </w:t>
            </w:r>
            <w:r>
              <w:rPr>
                <w:rFonts w:ascii="Arial" w:hAnsi="Arial" w:cs="Arial"/>
                <w:sz w:val="20"/>
                <w:szCs w:val="20"/>
              </w:rPr>
              <w:t>120-126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>, klimatogramy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2CBE3BF8" w14:textId="77777777" w:rsidR="009B77EC" w:rsidRPr="000E3AD9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0F6599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7EB96383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miejsce występowania sawann i stepów</w:t>
            </w:r>
          </w:p>
          <w:p w14:paraId="292B9CFD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rozkład temperatur i opadów w ciągu roku</w:t>
            </w:r>
          </w:p>
          <w:p w14:paraId="09326E41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-zwierzęta i rośliny tych stref</w:t>
            </w:r>
          </w:p>
          <w:p w14:paraId="6EBC6D01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życie mieszkańców</w:t>
            </w:r>
          </w:p>
          <w:p w14:paraId="4DAEC4CF" w14:textId="77777777" w:rsidR="009B77EC" w:rsidRPr="000E3AD9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C1265F" w14:textId="77777777" w:rsidR="009B77EC" w:rsidRDefault="009B77EC" w:rsidP="00B850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D6F0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5770">
              <w:rPr>
                <w:rFonts w:ascii="Arial" w:hAnsi="Arial" w:cs="Arial"/>
                <w:sz w:val="20"/>
                <w:szCs w:val="20"/>
              </w:rPr>
              <w:t>Uczeń nauczy się:</w:t>
            </w:r>
          </w:p>
          <w:p w14:paraId="65E79984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wskazywać na mapie położenie strefy sawann i strefy stepów</w:t>
            </w:r>
          </w:p>
          <w:p w14:paraId="00F93F1D" w14:textId="77777777" w:rsidR="009B77EC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pozna cechy klimatu tych stref oraz gatunki roślin i zwierząt, które w nich występują</w:t>
            </w:r>
          </w:p>
          <w:p w14:paraId="74F6ED0F" w14:textId="77777777" w:rsidR="009B77EC" w:rsidRPr="00105770" w:rsidRDefault="009B77EC" w:rsidP="00B850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dowie się jakie ludy zamieszkują sawanny i stepy oraz jaki tryb życia prowadzą</w:t>
            </w:r>
          </w:p>
        </w:tc>
      </w:tr>
    </w:tbl>
    <w:p w14:paraId="260BCF21" w14:textId="77777777" w:rsidR="005819D0" w:rsidRDefault="005819D0"/>
    <w:sectPr w:rsidR="005819D0" w:rsidSect="009B77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23"/>
    <w:rsid w:val="00151823"/>
    <w:rsid w:val="005819D0"/>
    <w:rsid w:val="009B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B79D"/>
  <w15:chartTrackingRefBased/>
  <w15:docId w15:val="{EBF89E3A-683D-42AE-B8C9-06C5E86C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77E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77E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733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2020-05-04T20:23:00Z</dcterms:created>
  <dcterms:modified xsi:type="dcterms:W3CDTF">2020-05-04T20:24:00Z</dcterms:modified>
</cp:coreProperties>
</file>