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AE8" w:rsidRDefault="00B45AE8" w:rsidP="00B45A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>Poniedziałek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11.05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.2020 – </w:t>
      </w:r>
      <w:proofErr w:type="gramStart"/>
      <w:r>
        <w:rPr>
          <w:rFonts w:ascii="Times New Roman" w:hAnsi="Times New Roman"/>
          <w:b/>
          <w:sz w:val="32"/>
          <w:szCs w:val="32"/>
          <w:u w:val="single"/>
        </w:rPr>
        <w:t>piątek</w:t>
      </w:r>
      <w:proofErr w:type="gramEnd"/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15.05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>.2020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B45AE8" w:rsidRPr="00FF5E73" w:rsidRDefault="00B45AE8" w:rsidP="00B45AE8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B45AE8" w:rsidTr="00BC69F0">
        <w:tc>
          <w:tcPr>
            <w:tcW w:w="143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45AE8" w:rsidTr="00BC69F0">
        <w:tc>
          <w:tcPr>
            <w:tcW w:w="1435" w:type="dxa"/>
          </w:tcPr>
          <w:p w:rsidR="00B45AE8" w:rsidRPr="00890BF7" w:rsidRDefault="00BC69F0" w:rsidP="00BC69F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45AE8">
              <w:rPr>
                <w:rFonts w:ascii="Times New Roman" w:hAnsi="Times New Roman"/>
                <w:b/>
                <w:sz w:val="24"/>
                <w:szCs w:val="24"/>
              </w:rPr>
              <w:t>.05.</w:t>
            </w:r>
            <w:r w:rsidR="00B45AE8"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B45AE8" w:rsidRDefault="00866454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Pęd. Budowa i funkcje łodygi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 w:rsidR="0086645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102-105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45AE8" w:rsidRPr="008C4CF1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866454" w:rsidRDefault="00B45AE8" w:rsidP="00866454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 w:rsidR="0086645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645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66454">
              <w:rPr>
                <w:rFonts w:ascii="Times New Roman" w:hAnsi="Times New Roman"/>
                <w:sz w:val="24"/>
                <w:szCs w:val="24"/>
              </w:rPr>
              <w:t>Pęd. Budowa i funkcje łodygi</w:t>
            </w:r>
          </w:p>
          <w:p w:rsidR="00B45AE8" w:rsidRDefault="00866454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69-71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 w:rsidR="00866454">
              <w:rPr>
                <w:rFonts w:ascii="Times New Roman" w:hAnsi="Times New Roman"/>
                <w:sz w:val="24"/>
                <w:szCs w:val="24"/>
              </w:rPr>
              <w:t>Pęd. Budowa i funkcje łodygi (lekcja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86645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B45AE8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główne funkcje </w:t>
            </w:r>
            <w:r w:rsidR="00866454">
              <w:rPr>
                <w:rFonts w:ascii="Times New Roman" w:hAnsi="Times New Roman"/>
                <w:sz w:val="24"/>
                <w:szCs w:val="24"/>
              </w:rPr>
              <w:t>łodygi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5AE8" w:rsidRPr="008C4CF1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Dowiem się, jakie </w:t>
            </w:r>
            <w:r w:rsidR="00866454">
              <w:rPr>
                <w:rFonts w:ascii="Times New Roman" w:hAnsi="Times New Roman"/>
                <w:sz w:val="24"/>
                <w:szCs w:val="24"/>
              </w:rPr>
              <w:t>są rodzaje pędów.</w:t>
            </w:r>
          </w:p>
          <w:p w:rsidR="00B45AE8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budowę </w:t>
            </w:r>
            <w:r w:rsidR="00866454">
              <w:rPr>
                <w:rFonts w:ascii="Times New Roman" w:hAnsi="Times New Roman"/>
                <w:sz w:val="24"/>
                <w:szCs w:val="24"/>
              </w:rPr>
              <w:t>zewnętrzną i wewnętrzną łodygi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5AE8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Zrozumiem, na czym polegają przekształcenia (modyfikacje) </w:t>
            </w:r>
            <w:r w:rsidR="00866454">
              <w:rPr>
                <w:rFonts w:ascii="Times New Roman" w:hAnsi="Times New Roman"/>
                <w:sz w:val="24"/>
                <w:szCs w:val="24"/>
              </w:rPr>
              <w:t>łodyg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10</w:t>
            </w:r>
            <w:r w:rsidR="00866454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Pr="008C4CF1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B45AE8" w:rsidRDefault="005E6DF1" w:rsidP="00866454">
            <w:hyperlink r:id="rId6" w:history="1">
              <w:r w:rsidR="00BC69F0">
                <w:rPr>
                  <w:rStyle w:val="Hipercze"/>
                </w:rPr>
                <w:t>https://www.youtube.com/watch?v=pWADOcEVmI0</w:t>
              </w:r>
            </w:hyperlink>
          </w:p>
          <w:p w:rsidR="00BC69F0" w:rsidRPr="00460A47" w:rsidRDefault="00BC69F0" w:rsidP="00866454">
            <w:pPr>
              <w:rPr>
                <w:rFonts w:ascii="Times New Roman" w:hAnsi="Times New Roman"/>
                <w:sz w:val="24"/>
                <w:szCs w:val="24"/>
              </w:rPr>
            </w:pPr>
            <w:r>
              <w:t>6,05</w:t>
            </w:r>
          </w:p>
        </w:tc>
        <w:tc>
          <w:tcPr>
            <w:tcW w:w="1925" w:type="dxa"/>
          </w:tcPr>
          <w:p w:rsidR="00B45AE8" w:rsidRPr="00565230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B45AE8" w:rsidRPr="00565230" w:rsidRDefault="00B45AE8" w:rsidP="008664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budowę, funkcje i modyfikacje </w:t>
            </w:r>
            <w:r w:rsidR="00866454">
              <w:rPr>
                <w:rFonts w:ascii="Times New Roman" w:hAnsi="Times New Roman"/>
                <w:sz w:val="24"/>
                <w:szCs w:val="24"/>
              </w:rPr>
              <w:t>łodygi</w:t>
            </w:r>
          </w:p>
        </w:tc>
      </w:tr>
    </w:tbl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C69F0" w:rsidRDefault="00BC69F0" w:rsidP="00B45AE8">
      <w:pPr>
        <w:rPr>
          <w:rFonts w:ascii="Times New Roman" w:hAnsi="Times New Roman"/>
          <w:sz w:val="28"/>
          <w:szCs w:val="28"/>
        </w:rPr>
      </w:pPr>
    </w:p>
    <w:p w:rsidR="00BC69F0" w:rsidRDefault="00BC69F0" w:rsidP="00B45AE8">
      <w:pPr>
        <w:rPr>
          <w:rFonts w:ascii="Times New Roman" w:hAnsi="Times New Roman"/>
          <w:sz w:val="28"/>
          <w:szCs w:val="28"/>
        </w:rPr>
      </w:pPr>
    </w:p>
    <w:p w:rsidR="00BC69F0" w:rsidRDefault="00BC69F0" w:rsidP="00B45AE8">
      <w:pPr>
        <w:rPr>
          <w:rFonts w:ascii="Times New Roman" w:hAnsi="Times New Roman"/>
          <w:sz w:val="28"/>
          <w:szCs w:val="28"/>
        </w:rPr>
      </w:pPr>
    </w:p>
    <w:p w:rsidR="00BC69F0" w:rsidRDefault="00BC69F0" w:rsidP="00B45AE8">
      <w:pPr>
        <w:rPr>
          <w:rFonts w:ascii="Times New Roman" w:hAnsi="Times New Roman"/>
          <w:sz w:val="28"/>
          <w:szCs w:val="28"/>
        </w:rPr>
      </w:pPr>
    </w:p>
    <w:p w:rsidR="00B45AE8" w:rsidRPr="00CA2967" w:rsidRDefault="00B45AE8" w:rsidP="00B45AE8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b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B45AE8" w:rsidTr="00BC69F0">
        <w:tc>
          <w:tcPr>
            <w:tcW w:w="143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45AE8" w:rsidTr="00BC69F0">
        <w:tc>
          <w:tcPr>
            <w:tcW w:w="1435" w:type="dxa"/>
          </w:tcPr>
          <w:p w:rsidR="00B45AE8" w:rsidRPr="00890BF7" w:rsidRDefault="00B45AE8" w:rsidP="00BC69F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Korzeń – podziemny organ rośliny 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98-101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45AE8" w:rsidRPr="008C4CF1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–2. Korzeń – podziemny organ rośliny 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Korzeń – podziemny organ rośliny (lekcja 28)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B45AE8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główne funkcje korzenia.</w:t>
            </w:r>
          </w:p>
          <w:p w:rsidR="00B45AE8" w:rsidRPr="008C4CF1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strefy wyróżniono w korzeniu.</w:t>
            </w:r>
          </w:p>
          <w:p w:rsidR="00B45AE8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systemów korzeniowych.</w:t>
            </w:r>
          </w:p>
          <w:p w:rsidR="00B45AE8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polegają przekształcenia (modyfikacje) korzeni.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101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Pr="008C4CF1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B45AE8" w:rsidRDefault="005E6DF1" w:rsidP="00BC69F0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B45AE8">
                <w:rPr>
                  <w:rStyle w:val="Hipercze"/>
                </w:rPr>
                <w:t>https://www.youtube.com/watch?v=PNiK2VXX9Xo</w:t>
              </w:r>
            </w:hyperlink>
            <w:r w:rsidR="00B45AE8" w:rsidRPr="00460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5AE8">
              <w:rPr>
                <w:rFonts w:ascii="Times New Roman" w:hAnsi="Times New Roman"/>
                <w:sz w:val="24"/>
                <w:szCs w:val="24"/>
              </w:rPr>
              <w:t>2,39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5E6DF1" w:rsidP="00BC69F0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B45AE8">
                <w:rPr>
                  <w:rStyle w:val="Hipercze"/>
                </w:rPr>
                <w:t>https://slideplayer.pl/slide/10933694/</w:t>
              </w:r>
            </w:hyperlink>
            <w:r w:rsidR="00B45AE8">
              <w:t xml:space="preserve">    1,16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tu dla chętnych:</w:t>
            </w:r>
          </w:p>
          <w:p w:rsidR="00B45AE8" w:rsidRDefault="005E6DF1" w:rsidP="00BC69F0">
            <w:hyperlink r:id="rId9" w:history="1">
              <w:r w:rsidR="00B45AE8">
                <w:rPr>
                  <w:rStyle w:val="Hipercze"/>
                </w:rPr>
                <w:t>https://www.youtube.com/watch?v=Yzaa8wMLRRY</w:t>
              </w:r>
            </w:hyperlink>
          </w:p>
          <w:p w:rsidR="00B45AE8" w:rsidRDefault="00B45AE8" w:rsidP="00BC69F0">
            <w:pPr>
              <w:rPr>
                <w:rFonts w:ascii="Times New Roman" w:hAnsi="Times New Roman"/>
              </w:rPr>
            </w:pPr>
            <w:r w:rsidRPr="00F9374F">
              <w:rPr>
                <w:rFonts w:ascii="Times New Roman" w:hAnsi="Times New Roman"/>
              </w:rPr>
              <w:t>Filmik tłumaczy przyrosty korzenia na grubość</w:t>
            </w:r>
          </w:p>
          <w:p w:rsidR="00B45AE8" w:rsidRPr="00F9374F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Pr="00460A47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B45AE8" w:rsidRPr="00565230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B45AE8" w:rsidRPr="00565230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budowę, funkcje i modyfikacje korzeni</w:t>
            </w:r>
          </w:p>
        </w:tc>
      </w:tr>
    </w:tbl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Pr="00FF5E73" w:rsidRDefault="00B45AE8" w:rsidP="00B45AE8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c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B45AE8" w:rsidTr="00BC69F0">
        <w:tc>
          <w:tcPr>
            <w:tcW w:w="143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45AE8" w:rsidTr="00BC69F0">
        <w:tc>
          <w:tcPr>
            <w:tcW w:w="1435" w:type="dxa"/>
          </w:tcPr>
          <w:p w:rsidR="00B45AE8" w:rsidRPr="00890BF7" w:rsidRDefault="00B45AE8" w:rsidP="00BC69F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Korzeń – podziemny organ rośliny 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98-101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45AE8" w:rsidRPr="008C4CF1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–2. Korzeń – podziemny organ rośliny 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Korzeń – podziemny organ rośliny (lekcja 30)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B45AE8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główne funkcje korzenia.</w:t>
            </w:r>
          </w:p>
          <w:p w:rsidR="00B45AE8" w:rsidRPr="008C4CF1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strefy wyróżniono w korzeniu.</w:t>
            </w:r>
          </w:p>
          <w:p w:rsidR="00B45AE8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systemów korzeniowych.</w:t>
            </w:r>
          </w:p>
          <w:p w:rsidR="00B45AE8" w:rsidRDefault="00B45AE8" w:rsidP="00BC69F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polegają przekształcenia (modyfikacje) korzeni.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101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Pr="008C4CF1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B45AE8" w:rsidRDefault="005E6DF1" w:rsidP="00BC69F0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B45AE8">
                <w:rPr>
                  <w:rStyle w:val="Hipercze"/>
                </w:rPr>
                <w:t>https://www.youtube.com/watch?v=PNiK2VXX9Xo</w:t>
              </w:r>
            </w:hyperlink>
            <w:r w:rsidR="00B45AE8" w:rsidRPr="00460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5AE8">
              <w:rPr>
                <w:rFonts w:ascii="Times New Roman" w:hAnsi="Times New Roman"/>
                <w:sz w:val="24"/>
                <w:szCs w:val="24"/>
              </w:rPr>
              <w:t>2,39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5E6DF1" w:rsidP="00BC69F0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B45AE8">
                <w:rPr>
                  <w:rStyle w:val="Hipercze"/>
                </w:rPr>
                <w:t>https://slideplayer.pl/slide/10933694/</w:t>
              </w:r>
            </w:hyperlink>
            <w:r w:rsidR="00B45AE8">
              <w:t xml:space="preserve">    1,16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tu dla chętnych:</w:t>
            </w:r>
          </w:p>
          <w:p w:rsidR="00B45AE8" w:rsidRDefault="005E6DF1" w:rsidP="00BC69F0">
            <w:hyperlink r:id="rId12" w:history="1">
              <w:r w:rsidR="00B45AE8">
                <w:rPr>
                  <w:rStyle w:val="Hipercze"/>
                </w:rPr>
                <w:t>https://www.youtube.com/watch?v=Yzaa8wMLRRY</w:t>
              </w:r>
            </w:hyperlink>
          </w:p>
          <w:p w:rsidR="00B45AE8" w:rsidRDefault="00B45AE8" w:rsidP="00BC69F0">
            <w:pPr>
              <w:rPr>
                <w:rFonts w:ascii="Times New Roman" w:hAnsi="Times New Roman"/>
              </w:rPr>
            </w:pPr>
            <w:r w:rsidRPr="00F9374F">
              <w:rPr>
                <w:rFonts w:ascii="Times New Roman" w:hAnsi="Times New Roman"/>
              </w:rPr>
              <w:t>Filmik tłumaczy przyrosty korzenia na grubość</w:t>
            </w:r>
          </w:p>
          <w:p w:rsidR="00B45AE8" w:rsidRPr="00F9374F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Pr="00460A47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B45AE8" w:rsidRPr="00565230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B45AE8" w:rsidRPr="00565230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budowę, funkcje i modyfikacje korzeni</w:t>
            </w:r>
          </w:p>
        </w:tc>
      </w:tr>
    </w:tbl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C69F0" w:rsidRDefault="00BC69F0" w:rsidP="00B45AE8">
      <w:pPr>
        <w:rPr>
          <w:rFonts w:ascii="Times New Roman" w:hAnsi="Times New Roman"/>
          <w:sz w:val="28"/>
          <w:szCs w:val="28"/>
        </w:rPr>
      </w:pPr>
    </w:p>
    <w:p w:rsidR="00B45AE8" w:rsidRPr="00E402CA" w:rsidRDefault="00B45AE8" w:rsidP="00B45AE8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953"/>
        <w:gridCol w:w="2126"/>
      </w:tblGrid>
      <w:tr w:rsidR="00B45AE8" w:rsidTr="00BC69F0">
        <w:tc>
          <w:tcPr>
            <w:tcW w:w="1413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126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45AE8" w:rsidTr="00BC69F0">
        <w:tc>
          <w:tcPr>
            <w:tcW w:w="1413" w:type="dxa"/>
          </w:tcPr>
          <w:p w:rsidR="00B45AE8" w:rsidRPr="004E2802" w:rsidRDefault="00BC69F0" w:rsidP="00BC69F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45AE8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45AE8"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B45AE8" w:rsidRDefault="00BC69F0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III</w:t>
            </w:r>
          </w:p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="00BC69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-7</w:t>
            </w:r>
            <w:r w:rsidR="00BC69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  <w:p w:rsidR="00B45AE8" w:rsidRPr="004710CE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B45AE8" w:rsidRDefault="00B45AE8" w:rsidP="00BC69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C69F0" w:rsidRPr="00BC69F0" w:rsidRDefault="00BC69F0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BC69F0">
              <w:rPr>
                <w:rFonts w:ascii="Times New Roman" w:hAnsi="Times New Roman"/>
                <w:sz w:val="24"/>
                <w:szCs w:val="24"/>
              </w:rPr>
              <w:t>Rozwiąż zadania 1-12 ze stron 79-80</w:t>
            </w:r>
            <w:r>
              <w:rPr>
                <w:rFonts w:ascii="Times New Roman" w:hAnsi="Times New Roman"/>
                <w:sz w:val="24"/>
                <w:szCs w:val="24"/>
              </w:rPr>
              <w:t>. Rozwiązania zapisz w zeszycie</w:t>
            </w:r>
          </w:p>
        </w:tc>
        <w:tc>
          <w:tcPr>
            <w:tcW w:w="1602" w:type="dxa"/>
          </w:tcPr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BC69F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C69F0">
              <w:rPr>
                <w:rFonts w:ascii="Times New Roman" w:hAnsi="Times New Roman"/>
                <w:sz w:val="24"/>
                <w:szCs w:val="24"/>
              </w:rPr>
              <w:t>na stronach 65-68</w:t>
            </w:r>
          </w:p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45AE8" w:rsidRPr="005F5C1C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BC69F0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 w:rsidR="00BC69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III</w:t>
            </w:r>
          </w:p>
          <w:p w:rsidR="00B45AE8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(lekcja 2</w:t>
            </w:r>
            <w:r w:rsidR="00BC69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D5199C" w:rsidRPr="00D5199C" w:rsidRDefault="00D5199C" w:rsidP="00D5199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D5199C">
              <w:rPr>
                <w:rFonts w:ascii="Times New Roman" w:hAnsi="Times New Roman"/>
                <w:sz w:val="24"/>
                <w:szCs w:val="24"/>
              </w:rPr>
              <w:t>Uporządkuję i utrwalę wiadomości o stawonogach i mięczakach.</w:t>
            </w:r>
          </w:p>
          <w:p w:rsidR="00D5199C" w:rsidRDefault="00D5199C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Pr="00C37D79" w:rsidRDefault="005E6DF1" w:rsidP="00BC69F0">
            <w:hyperlink r:id="rId13" w:history="1"/>
          </w:p>
        </w:tc>
        <w:tc>
          <w:tcPr>
            <w:tcW w:w="2126" w:type="dxa"/>
          </w:tcPr>
          <w:p w:rsidR="00B45AE8" w:rsidRPr="00565230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B45AE8" w:rsidRDefault="00D5199C" w:rsidP="00BC69F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 w:rsidR="00BC69F0">
              <w:rPr>
                <w:rFonts w:ascii="Times New Roman" w:hAnsi="Times New Roman"/>
                <w:sz w:val="24"/>
                <w:szCs w:val="24"/>
              </w:rPr>
              <w:t xml:space="preserve"> utrwali wiadomości o bezkręgowcach </w:t>
            </w:r>
            <w:r>
              <w:rPr>
                <w:rFonts w:ascii="Times New Roman" w:hAnsi="Times New Roman"/>
                <w:sz w:val="24"/>
                <w:szCs w:val="24"/>
              </w:rPr>
              <w:t>– stawonogi i mięczaki</w:t>
            </w:r>
          </w:p>
          <w:p w:rsidR="00B45AE8" w:rsidRPr="00565230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D5199C" w:rsidRDefault="00D5199C" w:rsidP="00B45AE8">
      <w:pPr>
        <w:rPr>
          <w:rFonts w:ascii="Times New Roman" w:hAnsi="Times New Roman"/>
          <w:sz w:val="28"/>
          <w:szCs w:val="28"/>
        </w:rPr>
      </w:pPr>
    </w:p>
    <w:p w:rsidR="00D5199C" w:rsidRDefault="00D5199C" w:rsidP="00B45AE8">
      <w:pPr>
        <w:rPr>
          <w:rFonts w:ascii="Times New Roman" w:hAnsi="Times New Roman"/>
          <w:sz w:val="28"/>
          <w:szCs w:val="28"/>
        </w:rPr>
      </w:pPr>
    </w:p>
    <w:p w:rsidR="00D5199C" w:rsidRDefault="00D5199C" w:rsidP="00B45AE8">
      <w:pPr>
        <w:rPr>
          <w:rFonts w:ascii="Times New Roman" w:hAnsi="Times New Roman"/>
          <w:sz w:val="28"/>
          <w:szCs w:val="28"/>
        </w:rPr>
      </w:pPr>
    </w:p>
    <w:p w:rsidR="00D5199C" w:rsidRDefault="00D5199C" w:rsidP="00B45AE8">
      <w:pPr>
        <w:rPr>
          <w:rFonts w:ascii="Times New Roman" w:hAnsi="Times New Roman"/>
          <w:sz w:val="28"/>
          <w:szCs w:val="28"/>
        </w:rPr>
      </w:pPr>
    </w:p>
    <w:p w:rsidR="00D5199C" w:rsidRDefault="00D5199C" w:rsidP="00B45AE8">
      <w:pPr>
        <w:rPr>
          <w:rFonts w:ascii="Times New Roman" w:hAnsi="Times New Roman"/>
          <w:sz w:val="28"/>
          <w:szCs w:val="28"/>
        </w:rPr>
      </w:pPr>
    </w:p>
    <w:p w:rsidR="00D5199C" w:rsidRDefault="00D5199C" w:rsidP="00B45AE8">
      <w:pPr>
        <w:rPr>
          <w:rFonts w:ascii="Times New Roman" w:hAnsi="Times New Roman"/>
          <w:sz w:val="28"/>
          <w:szCs w:val="28"/>
        </w:rPr>
      </w:pPr>
    </w:p>
    <w:p w:rsidR="00D5199C" w:rsidRDefault="00D5199C" w:rsidP="00B45AE8">
      <w:pPr>
        <w:rPr>
          <w:rFonts w:ascii="Times New Roman" w:hAnsi="Times New Roman"/>
          <w:sz w:val="28"/>
          <w:szCs w:val="28"/>
        </w:rPr>
      </w:pPr>
    </w:p>
    <w:p w:rsidR="00D5199C" w:rsidRDefault="00D5199C" w:rsidP="00B45AE8">
      <w:pPr>
        <w:rPr>
          <w:rFonts w:ascii="Times New Roman" w:hAnsi="Times New Roman"/>
          <w:sz w:val="28"/>
          <w:szCs w:val="28"/>
        </w:rPr>
      </w:pPr>
    </w:p>
    <w:p w:rsidR="00B45AE8" w:rsidRPr="00E402CA" w:rsidRDefault="00B45AE8" w:rsidP="00B45AE8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6b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B45AE8" w:rsidTr="00BC69F0">
        <w:tc>
          <w:tcPr>
            <w:tcW w:w="1413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81A0C" w:rsidTr="00BC69F0">
        <w:tc>
          <w:tcPr>
            <w:tcW w:w="1413" w:type="dxa"/>
          </w:tcPr>
          <w:p w:rsidR="00781A0C" w:rsidRPr="004E2802" w:rsidRDefault="00781A0C" w:rsidP="00D161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15.05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781A0C" w:rsidRDefault="00781A0C" w:rsidP="00D161B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Pajęczaki –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stawonogi które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mają cztery pary odnóży</w:t>
            </w:r>
          </w:p>
          <w:p w:rsidR="00781A0C" w:rsidRDefault="00781A0C" w:rsidP="00D161B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81A0C" w:rsidRDefault="00781A0C" w:rsidP="00D161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781A0C" w:rsidRDefault="00781A0C" w:rsidP="00D161B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67 - 70</w:t>
            </w:r>
          </w:p>
          <w:p w:rsidR="00781A0C" w:rsidRPr="004710CE" w:rsidRDefault="00781A0C" w:rsidP="00D161B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781A0C" w:rsidRDefault="00781A0C" w:rsidP="00D161B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781A0C" w:rsidRDefault="00781A0C" w:rsidP="00D161B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1-7 </w:t>
            </w:r>
            <w:r>
              <w:rPr>
                <w:rFonts w:ascii="Times New Roman" w:hAnsi="Times New Roman"/>
                <w:sz w:val="24"/>
                <w:szCs w:val="24"/>
              </w:rPr>
              <w:t>na stronach 55-58</w:t>
            </w:r>
          </w:p>
          <w:p w:rsidR="00781A0C" w:rsidRDefault="00781A0C" w:rsidP="00D161B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81A0C" w:rsidRPr="005F5C1C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781A0C" w:rsidRDefault="00781A0C" w:rsidP="00D161B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Pajęczaki – stawonogi, które mają cztery pary odnóży (lekcja 27)</w:t>
            </w:r>
          </w:p>
          <w:p w:rsidR="00781A0C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81A0C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781A0C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81A0C" w:rsidRDefault="00781A0C" w:rsidP="00D161B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środowisko i tryb życia pajęczaków,</w:t>
            </w:r>
          </w:p>
          <w:p w:rsidR="00781A0C" w:rsidRDefault="00781A0C" w:rsidP="00D161B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dowiem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się, jakie są cechy budowy zewnętrznej pajęczaków,</w:t>
            </w:r>
          </w:p>
          <w:p w:rsidR="00781A0C" w:rsidRDefault="00781A0C" w:rsidP="00D161B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przedstawicieli pajęczaków,</w:t>
            </w:r>
          </w:p>
          <w:p w:rsidR="00781A0C" w:rsidRDefault="00781A0C" w:rsidP="00D161B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zrozumiem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znaczenie pajęczaków w przyrodzie i dla człowieka.</w:t>
            </w:r>
          </w:p>
          <w:p w:rsidR="00781A0C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zapoznaniu się z treściami w podręczniku wpisz do „zeszytu”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70</w:t>
            </w:r>
          </w:p>
          <w:p w:rsidR="00781A0C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81A0C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781A0C" w:rsidRDefault="00781A0C" w:rsidP="00D161B6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  <w:p w:rsidR="00781A0C" w:rsidRDefault="00781A0C" w:rsidP="00D161B6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Na lekcji oglądamy:</w:t>
            </w:r>
          </w:p>
          <w:p w:rsidR="00781A0C" w:rsidRDefault="005E6DF1" w:rsidP="00D161B6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hyperlink r:id="rId14" w:history="1">
              <w:r w:rsidR="00781A0C">
                <w:rPr>
                  <w:rStyle w:val="Hipercze"/>
                </w:rPr>
                <w:t>https://slideplayer.pl/slide/840398/</w:t>
              </w:r>
            </w:hyperlink>
          </w:p>
          <w:p w:rsidR="00781A0C" w:rsidRDefault="00781A0C" w:rsidP="00D161B6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  <w:p w:rsidR="00781A0C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9F615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Chętnych zapraszam do obejrzenia</w:t>
            </w: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1A0C" w:rsidRDefault="005E6DF1" w:rsidP="00D161B6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781A0C">
                <w:rPr>
                  <w:rStyle w:val="Hipercze"/>
                </w:rPr>
                <w:t>https://dzienniknaukowy.pl/planeta/osobliwy-pajeczak-z-glowa-przypominajaca-krolika</w:t>
              </w:r>
            </w:hyperlink>
          </w:p>
          <w:p w:rsidR="00781A0C" w:rsidRPr="00E402CA" w:rsidRDefault="00781A0C" w:rsidP="00D161B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781A0C" w:rsidRPr="00565230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81A0C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zrozumie, uporządkuje i utrwali wiadomości o zwierzętach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bezkręgowych            ( pajęczaki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81A0C" w:rsidRPr="00565230" w:rsidRDefault="00781A0C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Pr="00E402CA" w:rsidRDefault="00B45AE8" w:rsidP="00B45AE8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ayout w:type="fixed"/>
        <w:tblLook w:val="04A0"/>
      </w:tblPr>
      <w:tblGrid>
        <w:gridCol w:w="1296"/>
        <w:gridCol w:w="2073"/>
        <w:gridCol w:w="1701"/>
        <w:gridCol w:w="2409"/>
        <w:gridCol w:w="5599"/>
        <w:gridCol w:w="2536"/>
      </w:tblGrid>
      <w:tr w:rsidR="00B45AE8" w:rsidTr="00BC69F0">
        <w:tc>
          <w:tcPr>
            <w:tcW w:w="1296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73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01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99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536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45AE8" w:rsidTr="00BC69F0">
        <w:tc>
          <w:tcPr>
            <w:tcW w:w="1296" w:type="dxa"/>
          </w:tcPr>
          <w:p w:rsidR="00B45AE8" w:rsidRPr="00835D1F" w:rsidRDefault="00390D0A" w:rsidP="00BC69F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B45AE8"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073" w:type="dxa"/>
          </w:tcPr>
          <w:p w:rsidR="00B45AE8" w:rsidRPr="00F677E7" w:rsidRDefault="00390D0A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Zaburzenia funkcjonowania układu dokrewnego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Pr="00EA7F3D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</w:t>
            </w:r>
            <w:r w:rsidR="00390D0A">
              <w:rPr>
                <w:rFonts w:ascii="Times New Roman" w:hAnsi="Times New Roman"/>
                <w:sz w:val="24"/>
                <w:szCs w:val="24"/>
              </w:rPr>
              <w:t>170 - 172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Pr="00EA7F3D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45AE8" w:rsidRDefault="00B45AE8" w:rsidP="00BC69F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390D0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B45AE8" w:rsidRPr="00F677E7" w:rsidRDefault="00390D0A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86-87</w:t>
            </w:r>
          </w:p>
          <w:p w:rsidR="00B45AE8" w:rsidRPr="001D3FDC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9" w:type="dxa"/>
          </w:tcPr>
          <w:p w:rsidR="00B45AE8" w:rsidRPr="00F677E7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90D0A">
              <w:rPr>
                <w:rFonts w:ascii="Times New Roman" w:hAnsi="Times New Roman"/>
                <w:sz w:val="24"/>
                <w:szCs w:val="24"/>
              </w:rPr>
              <w:t xml:space="preserve">Zaburzenia funkcjonowania układu </w:t>
            </w:r>
            <w:proofErr w:type="gramStart"/>
            <w:r w:rsidR="00390D0A">
              <w:rPr>
                <w:rFonts w:ascii="Times New Roman" w:hAnsi="Times New Roman"/>
                <w:sz w:val="24"/>
                <w:szCs w:val="24"/>
              </w:rPr>
              <w:t>dokrewnego</w:t>
            </w:r>
            <w:r w:rsidR="00D161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 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390D0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B45AE8" w:rsidRPr="00EA7F3D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45AE8" w:rsidRPr="004C06D5" w:rsidRDefault="00B45AE8" w:rsidP="00B45AE8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Poznam </w:t>
            </w:r>
            <w:r w:rsidR="00390D0A">
              <w:rPr>
                <w:rFonts w:ascii="Times New Roman" w:hAnsi="Times New Roman" w:cs="Times New Roman"/>
                <w:sz w:val="24"/>
                <w:szCs w:val="24"/>
              </w:rPr>
              <w:t>skutki niedoboru i nadmiaru wybranych hormonów: wzrostu, tyroksyny, insuliny.</w:t>
            </w:r>
          </w:p>
          <w:p w:rsidR="00B45AE8" w:rsidRDefault="00B45AE8" w:rsidP="00BC69F0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B45AE8" w:rsidRDefault="00B45AE8" w:rsidP="00BC69F0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 chętnych:</w:t>
            </w:r>
          </w:p>
          <w:p w:rsidR="00B45AE8" w:rsidRDefault="00390D0A" w:rsidP="00390D0A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6" w:history="1">
              <w:r>
                <w:rPr>
                  <w:rStyle w:val="Hipercze"/>
                </w:rPr>
                <w:t>https://portal.abczdrowie.pl/karlowatosc-przysadkowa</w:t>
              </w:r>
            </w:hyperlink>
          </w:p>
          <w:p w:rsidR="00A429B5" w:rsidRDefault="00A429B5" w:rsidP="00390D0A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7" w:history="1">
              <w:r>
                <w:rPr>
                  <w:rStyle w:val="Hipercze"/>
                </w:rPr>
                <w:t>http://poradnik-medyczny.com/choroby/choroby-endokrynologiczne/gigantyzm/</w:t>
              </w:r>
            </w:hyperlink>
          </w:p>
          <w:p w:rsidR="00A429B5" w:rsidRPr="001D3FDC" w:rsidRDefault="00A429B5" w:rsidP="00390D0A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  <w:hyperlink r:id="rId18" w:history="1">
              <w:r>
                <w:rPr>
                  <w:rStyle w:val="Hipercze"/>
                </w:rPr>
                <w:t>https://www.youtube.com/watch?v=oZ-5_xjzuh4</w:t>
              </w:r>
            </w:hyperlink>
          </w:p>
        </w:tc>
        <w:tc>
          <w:tcPr>
            <w:tcW w:w="2536" w:type="dxa"/>
          </w:tcPr>
          <w:p w:rsidR="00B45AE8" w:rsidRPr="00565230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429B5" w:rsidRDefault="00A429B5" w:rsidP="00BC69F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skutki nadczynności i niedoczynności wybranych hormonów,</w:t>
            </w:r>
          </w:p>
          <w:p w:rsidR="00B45AE8" w:rsidRDefault="00A429B5" w:rsidP="00BC69F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B45AE8">
              <w:rPr>
                <w:rFonts w:ascii="Times New Roman" w:hAnsi="Times New Roman"/>
                <w:sz w:val="24"/>
                <w:szCs w:val="24"/>
              </w:rPr>
              <w:t>owie</w:t>
            </w:r>
            <w:proofErr w:type="gramEnd"/>
            <w:r w:rsidR="00B45AE8">
              <w:rPr>
                <w:rFonts w:ascii="Times New Roman" w:hAnsi="Times New Roman"/>
                <w:sz w:val="24"/>
                <w:szCs w:val="24"/>
              </w:rPr>
              <w:t xml:space="preserve"> się jak dbać o układ </w:t>
            </w:r>
            <w:r>
              <w:rPr>
                <w:rFonts w:ascii="Times New Roman" w:hAnsi="Times New Roman"/>
                <w:sz w:val="24"/>
                <w:szCs w:val="24"/>
              </w:rPr>
              <w:t>hormonalny</w:t>
            </w:r>
            <w:r w:rsidR="00B45AE8">
              <w:rPr>
                <w:rFonts w:ascii="Times New Roman" w:hAnsi="Times New Roman"/>
                <w:sz w:val="24"/>
                <w:szCs w:val="24"/>
              </w:rPr>
              <w:t xml:space="preserve"> oraz pozna zasady profilaktyki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chorób układu hormonalnego.</w:t>
            </w:r>
          </w:p>
          <w:p w:rsidR="00B45AE8" w:rsidRPr="00EA7F3D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5AE8" w:rsidTr="00BC69F0">
        <w:tc>
          <w:tcPr>
            <w:tcW w:w="1296" w:type="dxa"/>
          </w:tcPr>
          <w:p w:rsidR="00B45AE8" w:rsidRDefault="00390D0A" w:rsidP="00BC69F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45AE8"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073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Budowa i </w:t>
            </w:r>
            <w:r w:rsidR="00A429B5">
              <w:rPr>
                <w:rFonts w:ascii="Times New Roman" w:hAnsi="Times New Roman"/>
                <w:sz w:val="24"/>
                <w:szCs w:val="24"/>
              </w:rPr>
              <w:t>rola układu nerwowego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B45AE8" w:rsidRDefault="00B45AE8" w:rsidP="00A429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</w:t>
            </w:r>
            <w:r w:rsidR="00A429B5">
              <w:rPr>
                <w:rFonts w:ascii="Times New Roman" w:hAnsi="Times New Roman"/>
                <w:sz w:val="24"/>
                <w:szCs w:val="24"/>
              </w:rPr>
              <w:t>173-176</w:t>
            </w:r>
          </w:p>
        </w:tc>
        <w:tc>
          <w:tcPr>
            <w:tcW w:w="2409" w:type="dxa"/>
          </w:tcPr>
          <w:p w:rsidR="00B45AE8" w:rsidRDefault="00B45AE8" w:rsidP="00A429B5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 w:rsidR="00A429B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29B5">
              <w:rPr>
                <w:rFonts w:ascii="Times New Roman" w:hAnsi="Times New Roman"/>
                <w:sz w:val="24"/>
                <w:szCs w:val="24"/>
              </w:rPr>
              <w:t>na stronach: 88-89</w:t>
            </w:r>
          </w:p>
          <w:p w:rsidR="00B45AE8" w:rsidRPr="00292B4E" w:rsidRDefault="00B45AE8" w:rsidP="00BC69F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99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429B5">
              <w:rPr>
                <w:rFonts w:ascii="Times New Roman" w:hAnsi="Times New Roman"/>
                <w:sz w:val="24"/>
                <w:szCs w:val="24"/>
              </w:rPr>
              <w:t>Budowa i rola układu nerwowego (lekcja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A429B5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45AE8" w:rsidRPr="00EA7F3D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45AE8" w:rsidRPr="004C06D5" w:rsidRDefault="00A429B5" w:rsidP="00B45AE8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funkcje układu nerwowego.</w:t>
            </w:r>
          </w:p>
          <w:p w:rsidR="00B45AE8" w:rsidRPr="004C06D5" w:rsidRDefault="00B45AE8" w:rsidP="00B45AE8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9B5">
              <w:rPr>
                <w:rFonts w:ascii="Times New Roman" w:hAnsi="Times New Roman" w:cs="Times New Roman"/>
                <w:sz w:val="24"/>
                <w:szCs w:val="24"/>
              </w:rPr>
              <w:t>podział i budowę układu nerwowego.</w:t>
            </w:r>
          </w:p>
          <w:p w:rsidR="00B45AE8" w:rsidRPr="004C06D5" w:rsidRDefault="00B45AE8" w:rsidP="00B45AE8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, na czym polega </w:t>
            </w:r>
            <w:r w:rsidR="00A429B5">
              <w:rPr>
                <w:rFonts w:ascii="Times New Roman" w:hAnsi="Times New Roman" w:cs="Times New Roman"/>
                <w:sz w:val="24"/>
                <w:szCs w:val="24"/>
              </w:rPr>
              <w:t xml:space="preserve">przesyłanie impulsów nerwowych. </w:t>
            </w:r>
          </w:p>
          <w:p w:rsidR="00B45AE8" w:rsidRPr="00763285" w:rsidRDefault="00B45AE8" w:rsidP="00BC69F0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AE8" w:rsidRDefault="00B45AE8" w:rsidP="00BC69F0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B45AE8" w:rsidRDefault="00D161B6" w:rsidP="00BC69F0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9" w:history="1">
              <w:r>
                <w:rPr>
                  <w:rStyle w:val="Hipercze"/>
                </w:rPr>
                <w:t>https://www.youtube.com/watch?v=Xd0-u00gxEc</w:t>
              </w:r>
            </w:hyperlink>
          </w:p>
          <w:p w:rsidR="00D161B6" w:rsidRDefault="00D161B6" w:rsidP="00BC69F0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Dla chętnych: </w:t>
            </w:r>
          </w:p>
          <w:p w:rsidR="00D161B6" w:rsidRPr="00EA7F3D" w:rsidRDefault="00D161B6" w:rsidP="00BC69F0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>
                <w:rPr>
                  <w:rStyle w:val="Hipercze"/>
                </w:rPr>
                <w:t>https://www.youtube.com/watch?v=o_xToYRrH4M</w:t>
              </w:r>
            </w:hyperlink>
          </w:p>
        </w:tc>
        <w:tc>
          <w:tcPr>
            <w:tcW w:w="2536" w:type="dxa"/>
          </w:tcPr>
          <w:p w:rsidR="00B45AE8" w:rsidRPr="00565230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B45AE8" w:rsidRPr="00565230" w:rsidRDefault="00B45AE8" w:rsidP="00D161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układu </w:t>
            </w:r>
            <w:r w:rsidR="00D161B6">
              <w:rPr>
                <w:rFonts w:ascii="Times New Roman" w:hAnsi="Times New Roman"/>
                <w:sz w:val="24"/>
                <w:szCs w:val="24"/>
              </w:rPr>
              <w:t>nerwowego</w:t>
            </w:r>
          </w:p>
        </w:tc>
      </w:tr>
    </w:tbl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D161B6" w:rsidRDefault="00D161B6" w:rsidP="00B45AE8">
      <w:pPr>
        <w:rPr>
          <w:rFonts w:ascii="Times New Roman" w:hAnsi="Times New Roman"/>
          <w:sz w:val="28"/>
          <w:szCs w:val="28"/>
        </w:rPr>
      </w:pPr>
    </w:p>
    <w:p w:rsidR="00B45AE8" w:rsidRPr="00E402CA" w:rsidRDefault="00B45AE8" w:rsidP="00B45AE8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2552"/>
        <w:gridCol w:w="1755"/>
        <w:gridCol w:w="2174"/>
        <w:gridCol w:w="4150"/>
        <w:gridCol w:w="2205"/>
      </w:tblGrid>
      <w:tr w:rsidR="00B45AE8" w:rsidTr="00BC69F0">
        <w:tc>
          <w:tcPr>
            <w:tcW w:w="1384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2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0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390D0A" w:rsidTr="00BC69F0">
        <w:tc>
          <w:tcPr>
            <w:tcW w:w="1384" w:type="dxa"/>
          </w:tcPr>
          <w:p w:rsidR="00390D0A" w:rsidRPr="00835D1F" w:rsidRDefault="00390D0A" w:rsidP="00390D0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12.05.2020</w:t>
            </w:r>
          </w:p>
        </w:tc>
        <w:tc>
          <w:tcPr>
            <w:tcW w:w="2552" w:type="dxa"/>
          </w:tcPr>
          <w:p w:rsidR="00390D0A" w:rsidRPr="00F677E7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i choroby układu wydalniczego</w:t>
            </w:r>
          </w:p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0D0A" w:rsidRPr="00EA7F3D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157-160 </w:t>
            </w:r>
          </w:p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0D0A" w:rsidRPr="00EA7F3D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390D0A" w:rsidRDefault="00390D0A" w:rsidP="00D161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1-6</w:t>
            </w:r>
          </w:p>
          <w:p w:rsidR="00390D0A" w:rsidRPr="00F677E7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79-81</w:t>
            </w:r>
          </w:p>
          <w:p w:rsidR="00390D0A" w:rsidRPr="001D3FDC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0" w:type="dxa"/>
          </w:tcPr>
          <w:p w:rsidR="00390D0A" w:rsidRPr="00F677E7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Higiena i choroby układu wydalniczego ( lekcja 5</w:t>
            </w:r>
            <w:r w:rsidR="00626C8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390D0A" w:rsidRPr="00EA7F3D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90D0A" w:rsidRPr="004C06D5" w:rsidRDefault="00390D0A" w:rsidP="00D161B6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Dowiem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się, jak dbać o układ</w:t>
            </w:r>
            <w:r w:rsidRPr="004C06D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wydalniczy.</w:t>
            </w:r>
          </w:p>
          <w:p w:rsidR="00390D0A" w:rsidRPr="004C06D5" w:rsidRDefault="00390D0A" w:rsidP="00D161B6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Poznam choroby układu wydalniczego i zasady ich</w:t>
            </w:r>
            <w:r w:rsidRPr="004C06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profilaktyki.</w:t>
            </w:r>
          </w:p>
          <w:p w:rsidR="00390D0A" w:rsidRDefault="00390D0A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390D0A" w:rsidRDefault="00390D0A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 chętnych:</w:t>
            </w:r>
          </w:p>
          <w:p w:rsidR="00390D0A" w:rsidRDefault="00390D0A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>
                <w:rPr>
                  <w:rStyle w:val="Hipercze"/>
                </w:rPr>
                <w:t>https://www.poradnikzdrowie.pl/zdrowie/uklad-moczowy/kamica-nerkowa-rodzaje-objawy-leczenie-aa-Ye1V-udmJ-Jkm1.html</w:t>
              </w:r>
            </w:hyperlink>
          </w:p>
          <w:p w:rsidR="00390D0A" w:rsidRPr="001D3FDC" w:rsidRDefault="00390D0A" w:rsidP="00D161B6">
            <w:pPr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2205" w:type="dxa"/>
          </w:tcPr>
          <w:p w:rsidR="00390D0A" w:rsidRPr="00565230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 się jak dbać o układ wydalniczy oraz pozna zasady profilaktyki.</w:t>
            </w:r>
          </w:p>
          <w:p w:rsidR="00390D0A" w:rsidRPr="00EA7F3D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D0A" w:rsidTr="00BC69F0">
        <w:tc>
          <w:tcPr>
            <w:tcW w:w="1384" w:type="dxa"/>
          </w:tcPr>
          <w:p w:rsidR="00390D0A" w:rsidRDefault="00390D0A" w:rsidP="00D161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13.05.2020</w:t>
            </w:r>
          </w:p>
        </w:tc>
        <w:tc>
          <w:tcPr>
            <w:tcW w:w="2552" w:type="dxa"/>
          </w:tcPr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działanie układu hormonalnego</w:t>
            </w:r>
          </w:p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165-169</w:t>
            </w:r>
          </w:p>
        </w:tc>
        <w:tc>
          <w:tcPr>
            <w:tcW w:w="2174" w:type="dxa"/>
          </w:tcPr>
          <w:p w:rsidR="00390D0A" w:rsidRDefault="00390D0A" w:rsidP="00626C8C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6C8C">
              <w:rPr>
                <w:rFonts w:ascii="Times New Roman" w:hAnsi="Times New Roman"/>
                <w:sz w:val="24"/>
                <w:szCs w:val="24"/>
              </w:rPr>
              <w:t>na str. 84-85</w:t>
            </w:r>
          </w:p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0D0A" w:rsidRPr="00292B4E" w:rsidRDefault="00390D0A" w:rsidP="00D161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0" w:type="dxa"/>
          </w:tcPr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Budowa i działani</w:t>
            </w:r>
            <w:r w:rsidR="00626C8C">
              <w:rPr>
                <w:rFonts w:ascii="Times New Roman" w:hAnsi="Times New Roman"/>
                <w:sz w:val="24"/>
                <w:szCs w:val="24"/>
              </w:rPr>
              <w:t>e układu hormonalnego (lekcja 54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90D0A" w:rsidRPr="00EA7F3D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90D0A" w:rsidRPr="004C06D5" w:rsidRDefault="00390D0A" w:rsidP="00D161B6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 się, czym są</w:t>
            </w:r>
            <w:r w:rsidRPr="004C06D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hormony.</w:t>
            </w:r>
          </w:p>
          <w:p w:rsidR="00390D0A" w:rsidRPr="004C06D5" w:rsidRDefault="00390D0A" w:rsidP="00D161B6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 rolę gruczołów dokrewnych i wydzielanych przez nie</w:t>
            </w:r>
            <w:r w:rsidRPr="004C06D5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hormonów.</w:t>
            </w:r>
          </w:p>
          <w:p w:rsidR="00390D0A" w:rsidRPr="004C06D5" w:rsidRDefault="00390D0A" w:rsidP="00D161B6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, na czym polega antagonistyczne działanie</w:t>
            </w:r>
            <w:r w:rsidRPr="004C06D5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hormonów.</w:t>
            </w:r>
          </w:p>
          <w:p w:rsidR="00390D0A" w:rsidRPr="00763285" w:rsidRDefault="00390D0A" w:rsidP="00D161B6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D0A" w:rsidRPr="00EB0E6F" w:rsidRDefault="00390D0A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 xml:space="preserve">Wpisz do zeszytu treść ramki „To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najważniejsze!”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169)</w:t>
            </w:r>
          </w:p>
          <w:p w:rsidR="00390D0A" w:rsidRDefault="00390D0A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390D0A" w:rsidRDefault="00390D0A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2" w:history="1">
              <w:r>
                <w:rPr>
                  <w:rStyle w:val="Hipercze"/>
                </w:rPr>
                <w:t>https://www.youtube.com/watch?v=0Qm7DokKXVM</w:t>
              </w:r>
            </w:hyperlink>
            <w:r>
              <w:t xml:space="preserve"> 4,58</w:t>
            </w:r>
          </w:p>
          <w:p w:rsidR="00390D0A" w:rsidRPr="00EA7F3D" w:rsidRDefault="00390D0A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>
                <w:rPr>
                  <w:rStyle w:val="Hipercze"/>
                </w:rPr>
                <w:t>https://www.youtube.com/watch?v=yW_SU3g-2NM</w:t>
              </w:r>
            </w:hyperlink>
          </w:p>
        </w:tc>
        <w:tc>
          <w:tcPr>
            <w:tcW w:w="2205" w:type="dxa"/>
          </w:tcPr>
          <w:p w:rsidR="00390D0A" w:rsidRPr="00565230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390D0A" w:rsidRPr="00565230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układu hormonalnego</w:t>
            </w:r>
          </w:p>
        </w:tc>
      </w:tr>
    </w:tbl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390D0A" w:rsidRDefault="00390D0A" w:rsidP="00B45AE8"/>
    <w:p w:rsidR="00390D0A" w:rsidRDefault="00390D0A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Pr="00E402CA" w:rsidRDefault="00B45AE8" w:rsidP="00B45AE8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139"/>
        <w:gridCol w:w="1985"/>
        <w:gridCol w:w="2306"/>
        <w:gridCol w:w="4356"/>
        <w:gridCol w:w="1921"/>
      </w:tblGrid>
      <w:tr w:rsidR="00B45AE8" w:rsidTr="00BC69F0">
        <w:tc>
          <w:tcPr>
            <w:tcW w:w="1513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39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6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1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390D0A" w:rsidTr="00BC69F0">
        <w:tc>
          <w:tcPr>
            <w:tcW w:w="1513" w:type="dxa"/>
          </w:tcPr>
          <w:p w:rsidR="00390D0A" w:rsidRDefault="00390D0A" w:rsidP="00D161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13.05.2020</w:t>
            </w:r>
          </w:p>
        </w:tc>
        <w:tc>
          <w:tcPr>
            <w:tcW w:w="2139" w:type="dxa"/>
          </w:tcPr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działanie układu hormonalnego</w:t>
            </w:r>
          </w:p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165-169</w:t>
            </w:r>
          </w:p>
        </w:tc>
        <w:tc>
          <w:tcPr>
            <w:tcW w:w="2306" w:type="dxa"/>
          </w:tcPr>
          <w:p w:rsidR="00626C8C" w:rsidRDefault="00626C8C" w:rsidP="00626C8C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</w:t>
            </w:r>
            <w:proofErr w:type="gramStart"/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str. 84-85</w:t>
            </w:r>
          </w:p>
          <w:p w:rsidR="00390D0A" w:rsidRPr="00292B4E" w:rsidRDefault="00390D0A" w:rsidP="00D161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:rsidR="00390D0A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Budowa i działanie układu hormonalnego (lekcja 53)</w:t>
            </w:r>
          </w:p>
          <w:p w:rsidR="00390D0A" w:rsidRPr="00EA7F3D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90D0A" w:rsidRPr="004C06D5" w:rsidRDefault="00390D0A" w:rsidP="00D161B6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 się, czym są</w:t>
            </w:r>
            <w:r w:rsidRPr="004C06D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hormony.</w:t>
            </w:r>
          </w:p>
          <w:p w:rsidR="00390D0A" w:rsidRPr="004C06D5" w:rsidRDefault="00390D0A" w:rsidP="00D161B6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 rolę gruczołów dokrewnych i wydzielanych przez nie</w:t>
            </w:r>
            <w:r w:rsidRPr="004C06D5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hormonów.</w:t>
            </w:r>
          </w:p>
          <w:p w:rsidR="00390D0A" w:rsidRPr="004C06D5" w:rsidRDefault="00390D0A" w:rsidP="00D161B6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, na czym polega antagonistyczne działanie</w:t>
            </w:r>
            <w:r w:rsidRPr="004C06D5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hormonów.</w:t>
            </w:r>
          </w:p>
          <w:p w:rsidR="00390D0A" w:rsidRPr="00763285" w:rsidRDefault="00390D0A" w:rsidP="00D161B6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D0A" w:rsidRDefault="00390D0A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390D0A" w:rsidRDefault="00390D0A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4" w:history="1">
              <w:r>
                <w:rPr>
                  <w:rStyle w:val="Hipercze"/>
                </w:rPr>
                <w:t>https://www.youtube.com/watch?v=0Qm7DokKXVM</w:t>
              </w:r>
            </w:hyperlink>
            <w:r>
              <w:t xml:space="preserve"> 4,58</w:t>
            </w:r>
          </w:p>
          <w:p w:rsidR="00390D0A" w:rsidRPr="00EA7F3D" w:rsidRDefault="00390D0A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>
                <w:rPr>
                  <w:rStyle w:val="Hipercze"/>
                </w:rPr>
                <w:t>https://www.youtube.com/watch?v=yW_SU3g-2NM</w:t>
              </w:r>
            </w:hyperlink>
          </w:p>
        </w:tc>
        <w:tc>
          <w:tcPr>
            <w:tcW w:w="1921" w:type="dxa"/>
          </w:tcPr>
          <w:p w:rsidR="00390D0A" w:rsidRPr="00565230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390D0A" w:rsidRPr="00565230" w:rsidRDefault="00390D0A" w:rsidP="00D161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układu hormonalnego</w:t>
            </w:r>
          </w:p>
        </w:tc>
      </w:tr>
      <w:tr w:rsidR="00D161B6" w:rsidTr="00BC69F0">
        <w:tc>
          <w:tcPr>
            <w:tcW w:w="1513" w:type="dxa"/>
          </w:tcPr>
          <w:p w:rsidR="00D161B6" w:rsidRPr="00835D1F" w:rsidRDefault="00D161B6" w:rsidP="00626C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26C8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139" w:type="dxa"/>
          </w:tcPr>
          <w:p w:rsidR="00D161B6" w:rsidRPr="00F677E7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Zaburzenia funkcjonowania układu dokrewnego</w:t>
            </w:r>
          </w:p>
          <w:p w:rsidR="00D161B6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61B6" w:rsidRPr="00EA7F3D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D161B6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170 - 172</w:t>
            </w:r>
          </w:p>
          <w:p w:rsidR="00D161B6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61B6" w:rsidRPr="00EA7F3D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D161B6" w:rsidRPr="00F677E7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</w:t>
            </w:r>
            <w:proofErr w:type="gramStart"/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1-5 n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stronach 86-87</w:t>
            </w:r>
          </w:p>
          <w:p w:rsidR="00D161B6" w:rsidRPr="001D3FDC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D161B6" w:rsidRPr="00F677E7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Zaburzenia funkcjonowania układu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dokrewnego </w:t>
            </w:r>
            <w:r w:rsidR="00626C8C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 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54)</w:t>
            </w:r>
          </w:p>
          <w:p w:rsidR="00D161B6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D161B6" w:rsidRPr="00EA7F3D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161B6" w:rsidRPr="004C06D5" w:rsidRDefault="00D161B6" w:rsidP="00D161B6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Poznam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skutki niedoboru i nadmiaru wybranych hormonów: wzrostu, tyroksyny, insuliny.</w:t>
            </w:r>
          </w:p>
          <w:p w:rsidR="00D161B6" w:rsidRDefault="00D161B6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D161B6" w:rsidRDefault="00D161B6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 chętnych:</w:t>
            </w:r>
          </w:p>
          <w:p w:rsidR="00D161B6" w:rsidRDefault="00D161B6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6" w:history="1">
              <w:r>
                <w:rPr>
                  <w:rStyle w:val="Hipercze"/>
                </w:rPr>
                <w:t>https://portal.abczdrowie.pl/karlowatosc-przysadkowa</w:t>
              </w:r>
            </w:hyperlink>
          </w:p>
          <w:p w:rsidR="00D161B6" w:rsidRDefault="00D161B6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7" w:history="1">
              <w:r>
                <w:rPr>
                  <w:rStyle w:val="Hipercze"/>
                </w:rPr>
                <w:t>http://poradnik-medyczny.com/choroby/choroby-endokrynologiczne/gigantyzm/</w:t>
              </w:r>
            </w:hyperlink>
          </w:p>
          <w:p w:rsidR="00D161B6" w:rsidRPr="001D3FDC" w:rsidRDefault="00D161B6" w:rsidP="00D161B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  <w:hyperlink r:id="rId28" w:history="1">
              <w:r>
                <w:rPr>
                  <w:rStyle w:val="Hipercze"/>
                </w:rPr>
                <w:t>https://www.youtube.com/watch?v=oZ-5_xjzuh4</w:t>
              </w:r>
            </w:hyperlink>
          </w:p>
        </w:tc>
        <w:tc>
          <w:tcPr>
            <w:tcW w:w="1921" w:type="dxa"/>
          </w:tcPr>
          <w:p w:rsidR="00D161B6" w:rsidRPr="00565230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D161B6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skutki nadczynności i niedoczynności wybranych hormonów,</w:t>
            </w:r>
          </w:p>
          <w:p w:rsidR="00D161B6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dowie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się jak dbać o układ hormonalny oraz pozna zasady profilaktyki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chorób układu hormonalnego.</w:t>
            </w:r>
          </w:p>
          <w:p w:rsidR="00D161B6" w:rsidRPr="00EA7F3D" w:rsidRDefault="00D161B6" w:rsidP="00D161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626C8C" w:rsidRDefault="00626C8C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/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Pr="00EA1BB4" w:rsidRDefault="00B45AE8" w:rsidP="00B45AE8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8a</w:t>
      </w:r>
    </w:p>
    <w:p w:rsidR="00B45AE8" w:rsidRDefault="00B45AE8" w:rsidP="00B45AE8"/>
    <w:tbl>
      <w:tblPr>
        <w:tblStyle w:val="Tabela-Siatka"/>
        <w:tblW w:w="0" w:type="auto"/>
        <w:tblLook w:val="04A0"/>
      </w:tblPr>
      <w:tblGrid>
        <w:gridCol w:w="1742"/>
        <w:gridCol w:w="2183"/>
        <w:gridCol w:w="2567"/>
        <w:gridCol w:w="1904"/>
        <w:gridCol w:w="4938"/>
        <w:gridCol w:w="2280"/>
      </w:tblGrid>
      <w:tr w:rsidR="00B45AE8" w:rsidTr="00BC69F0">
        <w:tc>
          <w:tcPr>
            <w:tcW w:w="1809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45AE8" w:rsidTr="00BC69F0">
        <w:tc>
          <w:tcPr>
            <w:tcW w:w="1809" w:type="dxa"/>
          </w:tcPr>
          <w:p w:rsidR="00B45AE8" w:rsidRPr="00835D1F" w:rsidRDefault="00626C8C" w:rsidP="00BC69F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="00B45AE8"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B45AE8" w:rsidRDefault="00626C8C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Pasożytnictwo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Pr="00322F5D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626C8C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626C8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107 – 110.</w:t>
            </w:r>
          </w:p>
          <w:p w:rsidR="00626C8C" w:rsidRDefault="00626C8C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45AE8" w:rsidRPr="004710CE" w:rsidRDefault="00B45AE8" w:rsidP="00BC69F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B45AE8" w:rsidRDefault="00B45AE8" w:rsidP="00BC69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proofErr w:type="gramStart"/>
            <w:r w:rsidRPr="00322F5D">
              <w:rPr>
                <w:rFonts w:ascii="Times New Roman" w:hAnsi="Times New Roman"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6C8C">
              <w:rPr>
                <w:rFonts w:ascii="Times New Roman" w:hAnsi="Times New Roman"/>
                <w:sz w:val="24"/>
                <w:szCs w:val="24"/>
              </w:rPr>
              <w:t xml:space="preserve"> na</w:t>
            </w:r>
            <w:proofErr w:type="gramEnd"/>
            <w:r w:rsidR="00626C8C">
              <w:rPr>
                <w:rFonts w:ascii="Times New Roman" w:hAnsi="Times New Roman"/>
                <w:sz w:val="24"/>
                <w:szCs w:val="24"/>
              </w:rPr>
              <w:t xml:space="preserve"> str. 61- 64</w:t>
            </w:r>
          </w:p>
          <w:p w:rsidR="00B45AE8" w:rsidRPr="00322F5D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626C8C" w:rsidRDefault="00B45AE8" w:rsidP="0062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w zeszycie temat lekcji: </w:t>
            </w:r>
            <w:r w:rsidR="00626C8C">
              <w:rPr>
                <w:rFonts w:ascii="Times New Roman" w:hAnsi="Times New Roman"/>
                <w:sz w:val="24"/>
                <w:szCs w:val="24"/>
              </w:rPr>
              <w:t>Pasożytnictwo</w:t>
            </w:r>
          </w:p>
          <w:p w:rsidR="00B45AE8" w:rsidRDefault="00626C8C" w:rsidP="0062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5AE8">
              <w:rPr>
                <w:rFonts w:ascii="Times New Roman" w:hAnsi="Times New Roman"/>
                <w:sz w:val="24"/>
                <w:szCs w:val="24"/>
              </w:rPr>
              <w:t xml:space="preserve">( lekcja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45AE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45AE8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5AE8" w:rsidRDefault="00B45AE8" w:rsidP="00BC69F0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B45AE8" w:rsidRDefault="00B45AE8" w:rsidP="00BC69F0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B45AE8" w:rsidRPr="00F279B0" w:rsidRDefault="00626C8C" w:rsidP="00B45AE8">
            <w:pPr>
              <w:widowControl w:val="0"/>
              <w:numPr>
                <w:ilvl w:val="0"/>
                <w:numId w:val="3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rodzaje pasożytów.</w:t>
            </w:r>
          </w:p>
          <w:p w:rsidR="00B45AE8" w:rsidRPr="00F279B0" w:rsidRDefault="00626C8C" w:rsidP="00B45AE8">
            <w:pPr>
              <w:widowControl w:val="0"/>
              <w:numPr>
                <w:ilvl w:val="0"/>
                <w:numId w:val="3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6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Dowiem się, na czym polegają przystosowania do pasożytnictwa.</w:t>
            </w:r>
          </w:p>
          <w:p w:rsidR="00B45AE8" w:rsidRPr="00F279B0" w:rsidRDefault="00626C8C" w:rsidP="00B45AE8">
            <w:pPr>
              <w:widowControl w:val="0"/>
              <w:numPr>
                <w:ilvl w:val="0"/>
                <w:numId w:val="3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36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wpływ pasożytów na inne organizmy.</w:t>
            </w:r>
          </w:p>
          <w:p w:rsidR="00B45AE8" w:rsidRDefault="00B45AE8" w:rsidP="00BC69F0"/>
          <w:p w:rsidR="00B45AE8" w:rsidRPr="003A6474" w:rsidRDefault="00626C8C" w:rsidP="00BC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B45AE8" w:rsidRDefault="00626C8C" w:rsidP="00BC69F0">
            <w:hyperlink r:id="rId29" w:history="1">
              <w:r>
                <w:rPr>
                  <w:rStyle w:val="Hipercze"/>
                </w:rPr>
                <w:t>https://www.youtube.com/watch?v=bQvDVEG_NN8</w:t>
              </w:r>
            </w:hyperlink>
          </w:p>
          <w:p w:rsidR="00626C8C" w:rsidRDefault="00626C8C" w:rsidP="00BC69F0">
            <w:pPr>
              <w:rPr>
                <w:rFonts w:ascii="Times New Roman" w:hAnsi="Times New Roman"/>
                <w:sz w:val="28"/>
                <w:szCs w:val="28"/>
              </w:rPr>
            </w:pPr>
            <w:hyperlink r:id="rId30" w:history="1">
              <w:r>
                <w:rPr>
                  <w:rStyle w:val="Hipercze"/>
                </w:rPr>
                <w:t>https://www.youtube.com/watch?v=zZiCE7si9gk</w:t>
              </w:r>
            </w:hyperlink>
          </w:p>
        </w:tc>
        <w:tc>
          <w:tcPr>
            <w:tcW w:w="2358" w:type="dxa"/>
          </w:tcPr>
          <w:p w:rsidR="00B45AE8" w:rsidRPr="00565230" w:rsidRDefault="00B45AE8" w:rsidP="00BC69F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B45AE8" w:rsidRDefault="00626C8C" w:rsidP="00626C8C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B45AE8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 w:rsidR="00B45AE8">
              <w:rPr>
                <w:rFonts w:ascii="Times New Roman" w:hAnsi="Times New Roman"/>
                <w:sz w:val="24"/>
                <w:szCs w:val="24"/>
              </w:rPr>
              <w:t xml:space="preserve"> rodzaje relacji między organizmami oraz scharakteryzuje </w:t>
            </w:r>
            <w:r>
              <w:rPr>
                <w:rFonts w:ascii="Times New Roman" w:hAnsi="Times New Roman"/>
                <w:sz w:val="24"/>
                <w:szCs w:val="24"/>
              </w:rPr>
              <w:t>pasożytnictwo</w:t>
            </w:r>
            <w:r w:rsidR="00B45AE8">
              <w:rPr>
                <w:rFonts w:ascii="Times New Roman" w:hAnsi="Times New Roman"/>
                <w:sz w:val="24"/>
                <w:szCs w:val="24"/>
              </w:rPr>
              <w:t>, jako relacj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="00B45AE8">
              <w:rPr>
                <w:rFonts w:ascii="Times New Roman" w:hAnsi="Times New Roman"/>
                <w:sz w:val="24"/>
                <w:szCs w:val="24"/>
              </w:rPr>
              <w:t xml:space="preserve"> antagonistyczn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</w:tbl>
    <w:p w:rsidR="00B45AE8" w:rsidRDefault="00B45AE8" w:rsidP="00B45AE8"/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626C8C" w:rsidRDefault="00626C8C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Pr="00EA1BB4" w:rsidRDefault="00B45AE8" w:rsidP="00B45AE8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tbl>
      <w:tblPr>
        <w:tblStyle w:val="Tabela-Siatka"/>
        <w:tblW w:w="0" w:type="auto"/>
        <w:tblLook w:val="04A0"/>
      </w:tblPr>
      <w:tblGrid>
        <w:gridCol w:w="1739"/>
        <w:gridCol w:w="2182"/>
        <w:gridCol w:w="2564"/>
        <w:gridCol w:w="1924"/>
        <w:gridCol w:w="4938"/>
        <w:gridCol w:w="2267"/>
      </w:tblGrid>
      <w:tr w:rsidR="00B45AE8" w:rsidTr="00291470">
        <w:tc>
          <w:tcPr>
            <w:tcW w:w="1750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9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83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2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78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91470" w:rsidTr="00291470">
        <w:tc>
          <w:tcPr>
            <w:tcW w:w="1750" w:type="dxa"/>
          </w:tcPr>
          <w:p w:rsidR="00291470" w:rsidRPr="00835D1F" w:rsidRDefault="00291470" w:rsidP="00B619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14.05.2020</w:t>
            </w:r>
          </w:p>
        </w:tc>
        <w:tc>
          <w:tcPr>
            <w:tcW w:w="2195" w:type="dxa"/>
          </w:tcPr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Pasożytnictwo</w:t>
            </w:r>
          </w:p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1470" w:rsidRPr="00322F5D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83" w:type="dxa"/>
          </w:tcPr>
          <w:p w:rsidR="00291470" w:rsidRDefault="00291470" w:rsidP="00B6196D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107 – 110.</w:t>
            </w:r>
          </w:p>
          <w:p w:rsidR="00291470" w:rsidRDefault="00291470" w:rsidP="00B6196D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91470" w:rsidRPr="004710CE" w:rsidRDefault="00291470" w:rsidP="00B6196D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291470" w:rsidRDefault="00291470" w:rsidP="00B619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proofErr w:type="gramStart"/>
            <w:r w:rsidRPr="00322F5D">
              <w:rPr>
                <w:rFonts w:ascii="Times New Roman" w:hAnsi="Times New Roman"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str. 61- 64</w:t>
            </w:r>
          </w:p>
          <w:p w:rsidR="00291470" w:rsidRPr="00322F5D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Pasożytnictwo</w:t>
            </w:r>
          </w:p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 lekcja 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1470" w:rsidRDefault="00291470" w:rsidP="00B6196D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291470" w:rsidRDefault="00291470" w:rsidP="00B6196D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291470" w:rsidRPr="00F279B0" w:rsidRDefault="00291470" w:rsidP="00B6196D">
            <w:pPr>
              <w:widowControl w:val="0"/>
              <w:numPr>
                <w:ilvl w:val="0"/>
                <w:numId w:val="3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rodzaje pasożytów.</w:t>
            </w:r>
          </w:p>
          <w:p w:rsidR="00291470" w:rsidRPr="00F279B0" w:rsidRDefault="00291470" w:rsidP="00B6196D">
            <w:pPr>
              <w:widowControl w:val="0"/>
              <w:numPr>
                <w:ilvl w:val="0"/>
                <w:numId w:val="3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6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Dowiem się, na czym polegają przystosowania do pasożytnictwa.</w:t>
            </w:r>
          </w:p>
          <w:p w:rsidR="00291470" w:rsidRPr="00F279B0" w:rsidRDefault="00291470" w:rsidP="00B6196D">
            <w:pPr>
              <w:widowControl w:val="0"/>
              <w:numPr>
                <w:ilvl w:val="0"/>
                <w:numId w:val="3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36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wpływ pasożytów na inne organizmy.</w:t>
            </w:r>
          </w:p>
          <w:p w:rsidR="00291470" w:rsidRDefault="00291470" w:rsidP="00B6196D"/>
          <w:p w:rsidR="00291470" w:rsidRPr="003A6474" w:rsidRDefault="00291470" w:rsidP="00B619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291470" w:rsidRDefault="00291470" w:rsidP="00B6196D">
            <w:hyperlink r:id="rId31" w:history="1">
              <w:r>
                <w:rPr>
                  <w:rStyle w:val="Hipercze"/>
                </w:rPr>
                <w:t>https://www.youtube.com/watch?v=bQvDVEG_NN8</w:t>
              </w:r>
            </w:hyperlink>
          </w:p>
          <w:p w:rsidR="00291470" w:rsidRDefault="00291470" w:rsidP="00B6196D">
            <w:pPr>
              <w:rPr>
                <w:rFonts w:ascii="Times New Roman" w:hAnsi="Times New Roman"/>
                <w:sz w:val="28"/>
                <w:szCs w:val="28"/>
              </w:rPr>
            </w:pPr>
            <w:hyperlink r:id="rId32" w:history="1">
              <w:r>
                <w:rPr>
                  <w:rStyle w:val="Hipercze"/>
                </w:rPr>
                <w:t>https://www.youtube.com/watch?v=zZiCE7si9gk</w:t>
              </w:r>
            </w:hyperlink>
          </w:p>
        </w:tc>
        <w:tc>
          <w:tcPr>
            <w:tcW w:w="2278" w:type="dxa"/>
          </w:tcPr>
          <w:p w:rsidR="00291470" w:rsidRPr="0056523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291470" w:rsidRDefault="00291470" w:rsidP="00B6196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rodzaje relacji między organizmami oraz scharakteryzuje pasożytnictwo, jako relację antagonistyczną</w:t>
            </w:r>
          </w:p>
        </w:tc>
      </w:tr>
    </w:tbl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291470" w:rsidRDefault="00291470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Default="00B45AE8" w:rsidP="00B45AE8">
      <w:pPr>
        <w:rPr>
          <w:rFonts w:ascii="Times New Roman" w:hAnsi="Times New Roman"/>
          <w:sz w:val="28"/>
          <w:szCs w:val="28"/>
        </w:rPr>
      </w:pPr>
    </w:p>
    <w:p w:rsidR="00B45AE8" w:rsidRPr="00777DE6" w:rsidRDefault="00B45AE8" w:rsidP="00B45AE8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tbl>
      <w:tblPr>
        <w:tblStyle w:val="Tabela-Siatka"/>
        <w:tblW w:w="0" w:type="auto"/>
        <w:tblLook w:val="04A0"/>
      </w:tblPr>
      <w:tblGrid>
        <w:gridCol w:w="1739"/>
        <w:gridCol w:w="2182"/>
        <w:gridCol w:w="2564"/>
        <w:gridCol w:w="1924"/>
        <w:gridCol w:w="4938"/>
        <w:gridCol w:w="2267"/>
      </w:tblGrid>
      <w:tr w:rsidR="00B45AE8" w:rsidTr="00291470">
        <w:tc>
          <w:tcPr>
            <w:tcW w:w="1750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95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83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2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78" w:type="dxa"/>
            <w:vAlign w:val="center"/>
          </w:tcPr>
          <w:p w:rsidR="00B45AE8" w:rsidRPr="00EB64F2" w:rsidRDefault="00B45AE8" w:rsidP="00BC69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91470" w:rsidTr="00291470">
        <w:tc>
          <w:tcPr>
            <w:tcW w:w="1750" w:type="dxa"/>
          </w:tcPr>
          <w:p w:rsidR="00291470" w:rsidRPr="00835D1F" w:rsidRDefault="00291470" w:rsidP="002914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195" w:type="dxa"/>
          </w:tcPr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Pasożytnictwo</w:t>
            </w:r>
          </w:p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1470" w:rsidRPr="00322F5D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83" w:type="dxa"/>
          </w:tcPr>
          <w:p w:rsidR="00291470" w:rsidRDefault="00291470" w:rsidP="00B6196D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107 – 110.</w:t>
            </w:r>
          </w:p>
          <w:p w:rsidR="00291470" w:rsidRDefault="00291470" w:rsidP="00B6196D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91470" w:rsidRPr="004710CE" w:rsidRDefault="00291470" w:rsidP="00B6196D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291470" w:rsidRDefault="00291470" w:rsidP="00B619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proofErr w:type="gramStart"/>
            <w:r w:rsidRPr="00322F5D">
              <w:rPr>
                <w:rFonts w:ascii="Times New Roman" w:hAnsi="Times New Roman"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str. 61- 64</w:t>
            </w:r>
          </w:p>
          <w:p w:rsidR="00291470" w:rsidRPr="00322F5D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Pasożytnictwo</w:t>
            </w:r>
          </w:p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 lekcja 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9147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1470" w:rsidRDefault="00291470" w:rsidP="00B6196D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291470" w:rsidRDefault="00291470" w:rsidP="00B6196D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291470" w:rsidRPr="00F279B0" w:rsidRDefault="00291470" w:rsidP="00B6196D">
            <w:pPr>
              <w:widowControl w:val="0"/>
              <w:numPr>
                <w:ilvl w:val="0"/>
                <w:numId w:val="3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rodzaje pasożytów.</w:t>
            </w:r>
          </w:p>
          <w:p w:rsidR="00291470" w:rsidRPr="00F279B0" w:rsidRDefault="00291470" w:rsidP="00B6196D">
            <w:pPr>
              <w:widowControl w:val="0"/>
              <w:numPr>
                <w:ilvl w:val="0"/>
                <w:numId w:val="3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6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Dowiem się, na czym polegają przystosowania do pasożytnictwa.</w:t>
            </w:r>
          </w:p>
          <w:p w:rsidR="00291470" w:rsidRPr="00F279B0" w:rsidRDefault="00291470" w:rsidP="00B6196D">
            <w:pPr>
              <w:widowControl w:val="0"/>
              <w:numPr>
                <w:ilvl w:val="0"/>
                <w:numId w:val="3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36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wpływ pasożytów na inne organizmy.</w:t>
            </w:r>
          </w:p>
          <w:p w:rsidR="00291470" w:rsidRDefault="00291470" w:rsidP="00B6196D"/>
          <w:p w:rsidR="00291470" w:rsidRPr="003A6474" w:rsidRDefault="00291470" w:rsidP="00B619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291470" w:rsidRDefault="00291470" w:rsidP="00B6196D">
            <w:hyperlink r:id="rId33" w:history="1">
              <w:r>
                <w:rPr>
                  <w:rStyle w:val="Hipercze"/>
                </w:rPr>
                <w:t>https://www.youtube.com/watch?v=bQvDVEG_NN8</w:t>
              </w:r>
            </w:hyperlink>
          </w:p>
          <w:p w:rsidR="00291470" w:rsidRDefault="00291470" w:rsidP="00B6196D">
            <w:pPr>
              <w:rPr>
                <w:rFonts w:ascii="Times New Roman" w:hAnsi="Times New Roman"/>
                <w:sz w:val="28"/>
                <w:szCs w:val="28"/>
              </w:rPr>
            </w:pPr>
            <w:hyperlink r:id="rId34" w:history="1">
              <w:r>
                <w:rPr>
                  <w:rStyle w:val="Hipercze"/>
                </w:rPr>
                <w:t>https://www.youtube.com/watch?v=zZiCE7si9gk</w:t>
              </w:r>
            </w:hyperlink>
          </w:p>
        </w:tc>
        <w:tc>
          <w:tcPr>
            <w:tcW w:w="2278" w:type="dxa"/>
          </w:tcPr>
          <w:p w:rsidR="00291470" w:rsidRPr="00565230" w:rsidRDefault="00291470" w:rsidP="00B6196D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291470" w:rsidRDefault="00291470" w:rsidP="00B6196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rodzaje relacji między organizmami oraz scharakteryzuje pasożytnictwo, jako relację antagonistyczną</w:t>
            </w:r>
          </w:p>
        </w:tc>
      </w:tr>
    </w:tbl>
    <w:p w:rsidR="00B45AE8" w:rsidRDefault="00B45AE8" w:rsidP="00B45AE8"/>
    <w:p w:rsidR="00B45AE8" w:rsidRDefault="00B45AE8" w:rsidP="00B45AE8"/>
    <w:p w:rsidR="00B45AE8" w:rsidRDefault="00B45AE8" w:rsidP="00B45AE8"/>
    <w:p w:rsidR="00610F56" w:rsidRDefault="00610F56"/>
    <w:sectPr w:rsidR="00610F56" w:rsidSect="00BC69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E44F8"/>
    <w:multiLevelType w:val="hybridMultilevel"/>
    <w:tmpl w:val="1EC81E66"/>
    <w:lvl w:ilvl="0" w:tplc="B9BC1A5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7FEC09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55A87BEC">
      <w:numFmt w:val="bullet"/>
      <w:lvlText w:val="•"/>
      <w:lvlJc w:val="left"/>
      <w:pPr>
        <w:ind w:left="581" w:hanging="170"/>
      </w:pPr>
      <w:rPr>
        <w:rFonts w:hint="default"/>
        <w:lang w:val="en-US" w:eastAsia="en-US" w:bidi="en-US"/>
      </w:rPr>
    </w:lvl>
    <w:lvl w:ilvl="3" w:tplc="966C5852">
      <w:numFmt w:val="bullet"/>
      <w:lvlText w:val="•"/>
      <w:lvlJc w:val="left"/>
      <w:pPr>
        <w:ind w:left="863" w:hanging="170"/>
      </w:pPr>
      <w:rPr>
        <w:rFonts w:hint="default"/>
        <w:lang w:val="en-US" w:eastAsia="en-US" w:bidi="en-US"/>
      </w:rPr>
    </w:lvl>
    <w:lvl w:ilvl="4" w:tplc="B5D2BF3C">
      <w:numFmt w:val="bullet"/>
      <w:lvlText w:val="•"/>
      <w:lvlJc w:val="left"/>
      <w:pPr>
        <w:ind w:left="1144" w:hanging="170"/>
      </w:pPr>
      <w:rPr>
        <w:rFonts w:hint="default"/>
        <w:lang w:val="en-US" w:eastAsia="en-US" w:bidi="en-US"/>
      </w:rPr>
    </w:lvl>
    <w:lvl w:ilvl="5" w:tplc="D83E4CAE">
      <w:numFmt w:val="bullet"/>
      <w:lvlText w:val="•"/>
      <w:lvlJc w:val="left"/>
      <w:pPr>
        <w:ind w:left="1426" w:hanging="170"/>
      </w:pPr>
      <w:rPr>
        <w:rFonts w:hint="default"/>
        <w:lang w:val="en-US" w:eastAsia="en-US" w:bidi="en-US"/>
      </w:rPr>
    </w:lvl>
    <w:lvl w:ilvl="6" w:tplc="44FCEF02">
      <w:numFmt w:val="bullet"/>
      <w:lvlText w:val="•"/>
      <w:lvlJc w:val="left"/>
      <w:pPr>
        <w:ind w:left="1708" w:hanging="170"/>
      </w:pPr>
      <w:rPr>
        <w:rFonts w:hint="default"/>
        <w:lang w:val="en-US" w:eastAsia="en-US" w:bidi="en-US"/>
      </w:rPr>
    </w:lvl>
    <w:lvl w:ilvl="7" w:tplc="AA82CC04">
      <w:numFmt w:val="bullet"/>
      <w:lvlText w:val="•"/>
      <w:lvlJc w:val="left"/>
      <w:pPr>
        <w:ind w:left="1989" w:hanging="170"/>
      </w:pPr>
      <w:rPr>
        <w:rFonts w:hint="default"/>
        <w:lang w:val="en-US" w:eastAsia="en-US" w:bidi="en-US"/>
      </w:rPr>
    </w:lvl>
    <w:lvl w:ilvl="8" w:tplc="294CA326">
      <w:numFmt w:val="bullet"/>
      <w:lvlText w:val="•"/>
      <w:lvlJc w:val="left"/>
      <w:pPr>
        <w:ind w:left="2271" w:hanging="170"/>
      </w:pPr>
      <w:rPr>
        <w:rFonts w:hint="default"/>
        <w:lang w:val="en-US" w:eastAsia="en-US" w:bidi="en-US"/>
      </w:rPr>
    </w:lvl>
  </w:abstractNum>
  <w:abstractNum w:abstractNumId="1">
    <w:nsid w:val="1A4E59A7"/>
    <w:multiLevelType w:val="hybridMultilevel"/>
    <w:tmpl w:val="C46E5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9D7298"/>
    <w:multiLevelType w:val="hybridMultilevel"/>
    <w:tmpl w:val="16BA6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C43F29"/>
    <w:multiLevelType w:val="hybridMultilevel"/>
    <w:tmpl w:val="6BCA8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EA24CF"/>
    <w:multiLevelType w:val="hybridMultilevel"/>
    <w:tmpl w:val="B9BCE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45AE8"/>
    <w:rsid w:val="00291470"/>
    <w:rsid w:val="00390D0A"/>
    <w:rsid w:val="005E6DF1"/>
    <w:rsid w:val="00610F56"/>
    <w:rsid w:val="00626C8C"/>
    <w:rsid w:val="00781A0C"/>
    <w:rsid w:val="00866454"/>
    <w:rsid w:val="00A429B5"/>
    <w:rsid w:val="00B45AE8"/>
    <w:rsid w:val="00BC69F0"/>
    <w:rsid w:val="00D161B6"/>
    <w:rsid w:val="00D51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5AE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5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B45AE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45AE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B45AE8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ideplayer.pl/slide/10933694/" TargetMode="External"/><Relationship Id="rId13" Type="http://schemas.openxmlformats.org/officeDocument/2006/relationships/hyperlink" Target="https://www.youtube.com/watch?v=kxDPS_1aXGY" TargetMode="External"/><Relationship Id="rId18" Type="http://schemas.openxmlformats.org/officeDocument/2006/relationships/hyperlink" Target="https://www.youtube.com/watch?v=oZ-5_xjzuh4" TargetMode="External"/><Relationship Id="rId26" Type="http://schemas.openxmlformats.org/officeDocument/2006/relationships/hyperlink" Target="https://portal.abczdrowie.pl/karlowatosc-przysadkowa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oradnikzdrowie.pl/zdrowie/uklad-moczowy/kamica-nerkowa-rodzaje-objawy-leczenie-aa-Ye1V-udmJ-Jkm1.html" TargetMode="External"/><Relationship Id="rId34" Type="http://schemas.openxmlformats.org/officeDocument/2006/relationships/hyperlink" Target="https://www.youtube.com/watch?v=zZiCE7si9gk" TargetMode="External"/><Relationship Id="rId7" Type="http://schemas.openxmlformats.org/officeDocument/2006/relationships/hyperlink" Target="https://www.youtube.com/watch?v=PNiK2VXX9Xo" TargetMode="External"/><Relationship Id="rId12" Type="http://schemas.openxmlformats.org/officeDocument/2006/relationships/hyperlink" Target="https://www.youtube.com/watch?v=Yzaa8wMLRRY" TargetMode="External"/><Relationship Id="rId17" Type="http://schemas.openxmlformats.org/officeDocument/2006/relationships/hyperlink" Target="http://poradnik-medyczny.com/choroby/choroby-endokrynologiczne/gigantyzm/" TargetMode="External"/><Relationship Id="rId25" Type="http://schemas.openxmlformats.org/officeDocument/2006/relationships/hyperlink" Target="https://www.youtube.com/watch?v=yW_SU3g-2NM" TargetMode="External"/><Relationship Id="rId33" Type="http://schemas.openxmlformats.org/officeDocument/2006/relationships/hyperlink" Target="https://www.youtube.com/watch?v=bQvDVEG_NN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ortal.abczdrowie.pl/karlowatosc-przysadkowa" TargetMode="External"/><Relationship Id="rId20" Type="http://schemas.openxmlformats.org/officeDocument/2006/relationships/hyperlink" Target="https://www.youtube.com/watch?v=o_xToYRrH4M" TargetMode="External"/><Relationship Id="rId29" Type="http://schemas.openxmlformats.org/officeDocument/2006/relationships/hyperlink" Target="https://www.youtube.com/watch?v=bQvDVEG_NN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pWADOcEVmI0" TargetMode="External"/><Relationship Id="rId11" Type="http://schemas.openxmlformats.org/officeDocument/2006/relationships/hyperlink" Target="https://slideplayer.pl/slide/10933694/" TargetMode="External"/><Relationship Id="rId24" Type="http://schemas.openxmlformats.org/officeDocument/2006/relationships/hyperlink" Target="https://www.youtube.com/watch?v=0Qm7DokKXVM" TargetMode="External"/><Relationship Id="rId32" Type="http://schemas.openxmlformats.org/officeDocument/2006/relationships/hyperlink" Target="https://www.youtube.com/watch?v=zZiCE7si9g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zienniknaukowy.pl/planeta/osobliwy-pajeczak-z-glowa-przypominajaca-krolika" TargetMode="External"/><Relationship Id="rId23" Type="http://schemas.openxmlformats.org/officeDocument/2006/relationships/hyperlink" Target="https://www.youtube.com/watch?v=yW_SU3g-2NM" TargetMode="External"/><Relationship Id="rId28" Type="http://schemas.openxmlformats.org/officeDocument/2006/relationships/hyperlink" Target="https://www.youtube.com/watch?v=oZ-5_xjzuh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youtube.com/watch?v=PNiK2VXX9Xo" TargetMode="External"/><Relationship Id="rId19" Type="http://schemas.openxmlformats.org/officeDocument/2006/relationships/hyperlink" Target="https://www.youtube.com/watch?v=Xd0-u00gxEc" TargetMode="External"/><Relationship Id="rId31" Type="http://schemas.openxmlformats.org/officeDocument/2006/relationships/hyperlink" Target="https://www.youtube.com/watch?v=bQvDVEG_NN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Yzaa8wMLRRY" TargetMode="External"/><Relationship Id="rId14" Type="http://schemas.openxmlformats.org/officeDocument/2006/relationships/hyperlink" Target="https://slideplayer.pl/slide/840398/" TargetMode="External"/><Relationship Id="rId22" Type="http://schemas.openxmlformats.org/officeDocument/2006/relationships/hyperlink" Target="https://www.youtube.com/watch?v=0Qm7DokKXVM" TargetMode="External"/><Relationship Id="rId27" Type="http://schemas.openxmlformats.org/officeDocument/2006/relationships/hyperlink" Target="http://poradnik-medyczny.com/choroby/choroby-endokrynologiczne/gigantyzm/" TargetMode="External"/><Relationship Id="rId30" Type="http://schemas.openxmlformats.org/officeDocument/2006/relationships/hyperlink" Target="https://www.youtube.com/watch?v=zZiCE7si9gk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4292A9-6369-44A3-BFDD-0822F0165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2281</Words>
  <Characters>13692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3</cp:revision>
  <dcterms:created xsi:type="dcterms:W3CDTF">2020-05-07T18:33:00Z</dcterms:created>
  <dcterms:modified xsi:type="dcterms:W3CDTF">2020-05-10T19:48:00Z</dcterms:modified>
</cp:coreProperties>
</file>