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47609C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(18.05. – 22</w:t>
      </w:r>
      <w:r w:rsidR="003A2E1D">
        <w:rPr>
          <w:rFonts w:ascii="Times New Roman" w:hAnsi="Times New Roman"/>
          <w:color w:val="0D0D0D" w:themeColor="text1" w:themeTint="F2"/>
          <w:sz w:val="24"/>
          <w:szCs w:val="24"/>
        </w:rPr>
        <w:t>.05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47609C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18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czym dopełnić zdanie?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47609C" w:rsidP="0047609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Wybrane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ze stron 275 - 278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0E8E" w:rsidRDefault="0074184F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przedstawienie roli i typów dopełnień i ok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liczników w zdaniu,</w:t>
            </w:r>
          </w:p>
          <w:p w:rsidR="0047609C" w:rsidRDefault="0047609C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redagowaniu zdań,</w:t>
            </w:r>
          </w:p>
          <w:p w:rsidR="0047609C" w:rsidRPr="00DD0E8E" w:rsidRDefault="0047609C" w:rsidP="0047609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analiza składniowa zdań pojedynczych – wykresy zdań,</w:t>
            </w:r>
          </w:p>
        </w:tc>
        <w:tc>
          <w:tcPr>
            <w:tcW w:w="1779" w:type="dxa"/>
          </w:tcPr>
          <w:p w:rsidR="00DD0E8E" w:rsidRPr="00DD0E8E" w:rsidRDefault="00DD0E8E" w:rsidP="0047609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potrafią wsk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zywać dope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ł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nienia i ok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liczniki w zd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47609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niu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47609C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19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Siła mediów we współczesnym świecie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74184F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proofErr w:type="spellStart"/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asocjogram</w:t>
            </w:r>
            <w:proofErr w:type="spellEnd"/>
            <w:r w:rsidR="0047609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: wartościowe sposoby spędzania wolnego czasu,</w:t>
            </w:r>
          </w:p>
          <w:p w:rsidR="0047609C" w:rsidRDefault="0047609C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zapoznanie z tekstem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„Masło przygodowe” – podręcznik str. 269</w:t>
            </w:r>
          </w:p>
          <w:p w:rsidR="00CC5EBB" w:rsidRDefault="00CC5EBB" w:rsidP="0047609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rozmowa: zalety i wady mediów</w:t>
            </w:r>
          </w:p>
        </w:tc>
        <w:tc>
          <w:tcPr>
            <w:tcW w:w="1779" w:type="dxa"/>
          </w:tcPr>
          <w:p w:rsidR="0074184F" w:rsidRDefault="0074184F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uczniowie potrafią zauw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żyć niebezpi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czeństwa pł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y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nące z uzale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ż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nienia od m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diów 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21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.05.2020 r.</w:t>
            </w:r>
          </w:p>
        </w:tc>
        <w:tc>
          <w:tcPr>
            <w:tcW w:w="2831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Partykuła „nie” w praktyce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74184F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Ćwiczenia – str. 280 - 281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74184F" w:rsidP="00CC5EB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omówienie zasad pisowni partykuły „nie” z różnymi częściami mowy,</w:t>
            </w:r>
          </w:p>
          <w:p w:rsidR="00CC5EBB" w:rsidRPr="00DD0E8E" w:rsidRDefault="00CC5EBB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poprawnym zastosowanie pa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tykuły „nie”,</w:t>
            </w:r>
          </w:p>
        </w:tc>
        <w:tc>
          <w:tcPr>
            <w:tcW w:w="1779" w:type="dxa"/>
          </w:tcPr>
          <w:p w:rsidR="003A2E1D" w:rsidRPr="00DD0E8E" w:rsidRDefault="003A2E1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uczniowie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i stosują w praktyce z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sady pisowni „nie”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22</w:t>
            </w:r>
            <w:r w:rsidR="003761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74184F" w:rsidRDefault="003A2E1D" w:rsidP="00CC5EB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Już wiem! Już p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trafię!</w:t>
            </w:r>
          </w:p>
          <w:p w:rsidR="00376163" w:rsidRPr="00ED4B6E" w:rsidRDefault="00376163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CC5EBB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Blok powtórz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niowy – str. </w:t>
            </w:r>
            <w:r w:rsidR="001F207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282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74184F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praca indywidualna – </w:t>
            </w:r>
            <w:r w:rsidR="00CC5EBB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podsumowanie działu; ćwiczenia powtórzeniowe; praca z tekstem</w:t>
            </w:r>
          </w:p>
        </w:tc>
        <w:tc>
          <w:tcPr>
            <w:tcW w:w="1779" w:type="dxa"/>
          </w:tcPr>
          <w:p w:rsidR="003A2E1D" w:rsidRPr="00DD0E8E" w:rsidRDefault="001F207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samodzielnie wykorzystują w ćwiczeniach poznane wi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domości</w:t>
            </w:r>
          </w:p>
        </w:tc>
      </w:tr>
    </w:tbl>
    <w:p w:rsidR="008640F7" w:rsidRDefault="008640F7" w:rsidP="00DA22E1"/>
    <w:sectPr w:rsidR="008640F7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57583"/>
    <w:rsid w:val="00092139"/>
    <w:rsid w:val="000A0FC3"/>
    <w:rsid w:val="000F7CCB"/>
    <w:rsid w:val="00145352"/>
    <w:rsid w:val="0016731F"/>
    <w:rsid w:val="001F2078"/>
    <w:rsid w:val="00256F04"/>
    <w:rsid w:val="002E069C"/>
    <w:rsid w:val="00335B10"/>
    <w:rsid w:val="00376163"/>
    <w:rsid w:val="003A015A"/>
    <w:rsid w:val="003A2E1D"/>
    <w:rsid w:val="003B35BE"/>
    <w:rsid w:val="0047609C"/>
    <w:rsid w:val="004767AD"/>
    <w:rsid w:val="004A45F7"/>
    <w:rsid w:val="004A6F6C"/>
    <w:rsid w:val="004B063E"/>
    <w:rsid w:val="00576355"/>
    <w:rsid w:val="005A26DC"/>
    <w:rsid w:val="005D5FE1"/>
    <w:rsid w:val="005E4CB3"/>
    <w:rsid w:val="00601476"/>
    <w:rsid w:val="00681FD2"/>
    <w:rsid w:val="00691A98"/>
    <w:rsid w:val="00692300"/>
    <w:rsid w:val="0074184F"/>
    <w:rsid w:val="007832A0"/>
    <w:rsid w:val="00792C8D"/>
    <w:rsid w:val="007E3DE8"/>
    <w:rsid w:val="00835D1F"/>
    <w:rsid w:val="008640F7"/>
    <w:rsid w:val="008763FB"/>
    <w:rsid w:val="00883661"/>
    <w:rsid w:val="008E1901"/>
    <w:rsid w:val="008F2E64"/>
    <w:rsid w:val="00932650"/>
    <w:rsid w:val="0097194C"/>
    <w:rsid w:val="0099424B"/>
    <w:rsid w:val="009B19C9"/>
    <w:rsid w:val="00A62C6E"/>
    <w:rsid w:val="00A709A0"/>
    <w:rsid w:val="00A71F6C"/>
    <w:rsid w:val="00A96446"/>
    <w:rsid w:val="00C33616"/>
    <w:rsid w:val="00C56916"/>
    <w:rsid w:val="00CC185D"/>
    <w:rsid w:val="00CC5EBB"/>
    <w:rsid w:val="00CC6665"/>
    <w:rsid w:val="00CE6AD7"/>
    <w:rsid w:val="00D052A2"/>
    <w:rsid w:val="00D62335"/>
    <w:rsid w:val="00D81B8F"/>
    <w:rsid w:val="00D835C1"/>
    <w:rsid w:val="00DA22E1"/>
    <w:rsid w:val="00DD0E8E"/>
    <w:rsid w:val="00DF1ACF"/>
    <w:rsid w:val="00EB64F2"/>
    <w:rsid w:val="00F11BCD"/>
    <w:rsid w:val="00F44B79"/>
    <w:rsid w:val="00F648C5"/>
    <w:rsid w:val="00F73723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semiHidden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29</cp:revision>
  <dcterms:created xsi:type="dcterms:W3CDTF">2020-04-13T19:29:00Z</dcterms:created>
  <dcterms:modified xsi:type="dcterms:W3CDTF">2020-05-17T14:40:00Z</dcterms:modified>
</cp:coreProperties>
</file>