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B8" w:rsidRDefault="00A05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Język  polski  - kl. 7a,  7b,  7c -   25.05 – 29.05.2020r.</w:t>
      </w:r>
    </w:p>
    <w:p w:rsidR="00A058DC" w:rsidRDefault="00A05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7a</w:t>
      </w:r>
    </w:p>
    <w:tbl>
      <w:tblPr>
        <w:tblStyle w:val="Tabela-Siatka"/>
        <w:tblpPr w:leftFromText="141" w:rightFromText="141" w:vertAnchor="text" w:horzAnchor="margin" w:tblpY="121"/>
        <w:tblOverlap w:val="never"/>
        <w:tblW w:w="9464" w:type="dxa"/>
        <w:tblLook w:val="04A0"/>
      </w:tblPr>
      <w:tblGrid>
        <w:gridCol w:w="1296"/>
        <w:gridCol w:w="2214"/>
        <w:gridCol w:w="3686"/>
        <w:gridCol w:w="2268"/>
      </w:tblGrid>
      <w:tr w:rsidR="00A058DC" w:rsidTr="009E77D6">
        <w:tc>
          <w:tcPr>
            <w:tcW w:w="1296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  </w:t>
            </w:r>
          </w:p>
        </w:tc>
        <w:tc>
          <w:tcPr>
            <w:tcW w:w="2214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 </w:t>
            </w:r>
          </w:p>
        </w:tc>
        <w:tc>
          <w:tcPr>
            <w:tcW w:w="3686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Sposób realizacji  tematu </w:t>
            </w:r>
          </w:p>
        </w:tc>
        <w:tc>
          <w:tcPr>
            <w:tcW w:w="2268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Nacobezu- oczekiwane efekty</w:t>
            </w:r>
          </w:p>
        </w:tc>
      </w:tr>
      <w:tr w:rsidR="00A058DC" w:rsidTr="009E77D6">
        <w:tc>
          <w:tcPr>
            <w:tcW w:w="1296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2214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Świat przedstawiony w ,,Latarniku” </w:t>
            </w:r>
          </w:p>
        </w:tc>
        <w:tc>
          <w:tcPr>
            <w:tcW w:w="3686" w:type="dxa"/>
          </w:tcPr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genezy utworu,</w:t>
            </w:r>
          </w:p>
          <w:p w:rsidR="00A058DC" w:rsidRDefault="00A058D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elementów świata przedstawionego</w:t>
            </w:r>
            <w:r w:rsidR="006153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określa czas, miejsce wydarzeń,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wymienia bohaterów.</w:t>
            </w:r>
          </w:p>
        </w:tc>
      </w:tr>
      <w:tr w:rsidR="00A058DC" w:rsidTr="009E77D6">
        <w:tc>
          <w:tcPr>
            <w:tcW w:w="1296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2214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,,Latarnik” jako nowela</w:t>
            </w:r>
          </w:p>
        </w:tc>
        <w:tc>
          <w:tcPr>
            <w:tcW w:w="3686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-Omówienie i zapisanie cech noweli, podr. s.168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planu wydarzeń, 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określenie tematyki ,,Latarnika”</w:t>
            </w:r>
          </w:p>
        </w:tc>
        <w:tc>
          <w:tcPr>
            <w:tcW w:w="2268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cechy noweli,</w:t>
            </w:r>
          </w:p>
          <w:p w:rsidR="003017C6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układać plan wydarzeń.</w:t>
            </w:r>
          </w:p>
        </w:tc>
      </w:tr>
      <w:tr w:rsidR="00A058DC" w:rsidTr="009E77D6">
        <w:tc>
          <w:tcPr>
            <w:tcW w:w="1296" w:type="dxa"/>
          </w:tcPr>
          <w:p w:rsidR="00A058DC" w:rsidRDefault="003017C6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27.05.2020</w:t>
            </w:r>
          </w:p>
        </w:tc>
        <w:tc>
          <w:tcPr>
            <w:tcW w:w="2214" w:type="dxa"/>
          </w:tcPr>
          <w:p w:rsidR="00A058DC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Dzieje i charakterystyka Skawińskiego</w:t>
            </w:r>
          </w:p>
        </w:tc>
        <w:tc>
          <w:tcPr>
            <w:tcW w:w="3686" w:type="dxa"/>
          </w:tcPr>
          <w:p w:rsidR="008A7182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dziejów Skawińskiego,</w:t>
            </w:r>
          </w:p>
          <w:p w:rsidR="00A058DC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Wspólne charakteryzowanie bohatera</w:t>
            </w:r>
          </w:p>
        </w:tc>
        <w:tc>
          <w:tcPr>
            <w:tcW w:w="2268" w:type="dxa"/>
          </w:tcPr>
          <w:p w:rsidR="00A058DC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8A7182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elementy charakterystyki,</w:t>
            </w:r>
          </w:p>
          <w:p w:rsidR="008A7182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redagować tę formę wypowiedzi</w:t>
            </w:r>
          </w:p>
        </w:tc>
      </w:tr>
      <w:tr w:rsidR="00A058DC" w:rsidTr="009E77D6">
        <w:tc>
          <w:tcPr>
            <w:tcW w:w="1296" w:type="dxa"/>
          </w:tcPr>
          <w:p w:rsidR="00A058DC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28.05.2020</w:t>
            </w:r>
          </w:p>
        </w:tc>
        <w:tc>
          <w:tcPr>
            <w:tcW w:w="2214" w:type="dxa"/>
          </w:tcPr>
          <w:p w:rsidR="00A058DC" w:rsidRDefault="008A7182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Tułaczka i wieczna podróż w noweli Sienkiewicza </w:t>
            </w:r>
          </w:p>
        </w:tc>
        <w:tc>
          <w:tcPr>
            <w:tcW w:w="3686" w:type="dxa"/>
          </w:tcPr>
          <w:p w:rsidR="00A058DC" w:rsidRDefault="00C9147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2, 3, 6 – pisemnie</w:t>
            </w:r>
          </w:p>
          <w:p w:rsidR="00C9147C" w:rsidRDefault="00C9147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8 – pisemnie, każdy odpowiada  indywidualnie ( nie w grupie)</w:t>
            </w:r>
          </w:p>
        </w:tc>
        <w:tc>
          <w:tcPr>
            <w:tcW w:w="2268" w:type="dxa"/>
          </w:tcPr>
          <w:p w:rsidR="00A058DC" w:rsidRDefault="00C9147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C9147C" w:rsidRDefault="00C9147C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określić symbolikę zawartą w noweli</w:t>
            </w:r>
          </w:p>
        </w:tc>
      </w:tr>
      <w:tr w:rsidR="00A058DC" w:rsidTr="009E77D6">
        <w:tc>
          <w:tcPr>
            <w:tcW w:w="1296" w:type="dxa"/>
          </w:tcPr>
          <w:p w:rsidR="00A058DC" w:rsidRDefault="00F55FB3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29.05.2020</w:t>
            </w:r>
          </w:p>
        </w:tc>
        <w:tc>
          <w:tcPr>
            <w:tcW w:w="2214" w:type="dxa"/>
          </w:tcPr>
          <w:p w:rsidR="00A058DC" w:rsidRDefault="00F55FB3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 i sen o ojczyźnie?</w:t>
            </w:r>
          </w:p>
        </w:tc>
        <w:tc>
          <w:tcPr>
            <w:tcW w:w="3686" w:type="dxa"/>
          </w:tcPr>
          <w:p w:rsidR="00A058DC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Refleksje na temat losu człowieka.</w:t>
            </w:r>
          </w:p>
          <w:p w:rsidR="008104EE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Jak zmieniały się nastroje Skawińskiego?</w:t>
            </w:r>
          </w:p>
          <w:p w:rsidR="008104EE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6, 8</w:t>
            </w:r>
          </w:p>
          <w:p w:rsidR="008104EE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dom. s. 170/ 11</w:t>
            </w:r>
          </w:p>
        </w:tc>
        <w:tc>
          <w:tcPr>
            <w:tcW w:w="2268" w:type="dxa"/>
          </w:tcPr>
          <w:p w:rsidR="00A058DC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8104EE" w:rsidRPr="008104EE" w:rsidRDefault="008104EE" w:rsidP="009E7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87593">
              <w:rPr>
                <w:rFonts w:ascii="Times New Roman" w:hAnsi="Times New Roman" w:cs="Times New Roman"/>
                <w:sz w:val="24"/>
                <w:szCs w:val="24"/>
              </w:rPr>
              <w:t>potrafi interpretować  tekst epicki</w:t>
            </w:r>
          </w:p>
        </w:tc>
      </w:tr>
    </w:tbl>
    <w:p w:rsidR="00A058DC" w:rsidRDefault="00A05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231815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Język polski – 25.05 – 28.05. 2020</w:t>
      </w:r>
    </w:p>
    <w:p w:rsidR="009E77D6" w:rsidRDefault="009E77D6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</w:t>
      </w:r>
      <w:r w:rsidR="00F636E9">
        <w:rPr>
          <w:rFonts w:ascii="Times New Roman" w:hAnsi="Times New Roman" w:cs="Times New Roman"/>
          <w:sz w:val="24"/>
          <w:szCs w:val="24"/>
        </w:rPr>
        <w:t xml:space="preserve"> 7b</w:t>
      </w:r>
    </w:p>
    <w:tbl>
      <w:tblPr>
        <w:tblStyle w:val="Tabela-Siatka"/>
        <w:tblpPr w:leftFromText="141" w:rightFromText="141" w:vertAnchor="text" w:horzAnchor="margin" w:tblpY="121"/>
        <w:tblOverlap w:val="never"/>
        <w:tblW w:w="9464" w:type="dxa"/>
        <w:tblLook w:val="04A0"/>
      </w:tblPr>
      <w:tblGrid>
        <w:gridCol w:w="1296"/>
        <w:gridCol w:w="2214"/>
        <w:gridCol w:w="3686"/>
        <w:gridCol w:w="2268"/>
      </w:tblGrid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  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Sposób realizacji  tematu 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Nacobezu- oczekiwane efekty</w:t>
            </w:r>
          </w:p>
        </w:tc>
      </w:tr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Świat przedstawiony w ,,Latarniku”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genezy utworu,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elementów świata przedstawionego.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określa czas, miejsce wydarzeń,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wymienia bohaterów.</w:t>
            </w:r>
          </w:p>
        </w:tc>
      </w:tr>
      <w:tr w:rsidR="009E77D6" w:rsidTr="00C851DA">
        <w:tc>
          <w:tcPr>
            <w:tcW w:w="1296" w:type="dxa"/>
          </w:tcPr>
          <w:p w:rsidR="009E77D6" w:rsidRDefault="00F636E9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E77D6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,,Latarnik” jako nowela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-Omówienie i zapisanie cech noweli, podr. s.168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planu wydarzeń, 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określenie tematyki ,,Latarnika”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cechy noweli,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układać plan wydarzeń.</w:t>
            </w:r>
          </w:p>
        </w:tc>
      </w:tr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Dzieje i charakterystyka Skawińskiego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dziejów Skawińskiego,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Wspólne charakteryzowanie bohatera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elementy charakterystyki,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redagować tę formę wypowiedzi</w:t>
            </w:r>
          </w:p>
        </w:tc>
      </w:tr>
      <w:tr w:rsidR="009E77D6" w:rsidTr="00C851DA">
        <w:tc>
          <w:tcPr>
            <w:tcW w:w="1296" w:type="dxa"/>
          </w:tcPr>
          <w:p w:rsidR="009E77D6" w:rsidRDefault="00F636E9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E77D6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Tułaczka i wieczna podróż w noweli Sienkiewicza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2, 3, 6 – pisemnie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8 – pisemnie, każdy odpowiada  indywidualnie ( nie w grupie)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określić symbolikę zawartą w noweli</w:t>
            </w:r>
          </w:p>
        </w:tc>
      </w:tr>
      <w:tr w:rsidR="009E77D6" w:rsidTr="00C851DA">
        <w:tc>
          <w:tcPr>
            <w:tcW w:w="1296" w:type="dxa"/>
          </w:tcPr>
          <w:p w:rsidR="009E77D6" w:rsidRDefault="00F636E9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E77D6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 i sen o ojczyźnie?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Refleksje na temat losu człowieka.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Jak zmieniały się nastroje Skawińskiego?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6, 8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dom. s. 170/ 11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Pr="008104EE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interpretować  tekst epicki</w:t>
            </w:r>
          </w:p>
        </w:tc>
      </w:tr>
    </w:tbl>
    <w:p w:rsidR="009E77D6" w:rsidRPr="00A058DC" w:rsidRDefault="009E77D6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E77D6" w:rsidRDefault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9E77D6" w:rsidRDefault="009E77D6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Jęz</w:t>
      </w:r>
      <w:r w:rsidR="00231815">
        <w:rPr>
          <w:rFonts w:ascii="Times New Roman" w:hAnsi="Times New Roman" w:cs="Times New Roman"/>
          <w:sz w:val="24"/>
          <w:szCs w:val="24"/>
        </w:rPr>
        <w:t xml:space="preserve">yk  polski  - </w:t>
      </w:r>
      <w:r>
        <w:rPr>
          <w:rFonts w:ascii="Times New Roman" w:hAnsi="Times New Roman" w:cs="Times New Roman"/>
          <w:sz w:val="24"/>
          <w:szCs w:val="24"/>
        </w:rPr>
        <w:t xml:space="preserve">   25.05 – 29.05.2020r.</w:t>
      </w:r>
    </w:p>
    <w:p w:rsidR="009E77D6" w:rsidRDefault="00F636E9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 7c</w:t>
      </w:r>
    </w:p>
    <w:tbl>
      <w:tblPr>
        <w:tblStyle w:val="Tabela-Siatka"/>
        <w:tblpPr w:leftFromText="141" w:rightFromText="141" w:vertAnchor="text" w:horzAnchor="margin" w:tblpY="121"/>
        <w:tblOverlap w:val="never"/>
        <w:tblW w:w="9464" w:type="dxa"/>
        <w:tblLook w:val="04A0"/>
      </w:tblPr>
      <w:tblGrid>
        <w:gridCol w:w="1296"/>
        <w:gridCol w:w="2214"/>
        <w:gridCol w:w="3686"/>
        <w:gridCol w:w="2268"/>
      </w:tblGrid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  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Sposób realizacji  tematu 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Nacobezu- oczekiwane efekty</w:t>
            </w:r>
          </w:p>
        </w:tc>
      </w:tr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Świat przedstawiony w ,,Latarniku”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genezy utworu,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omówienie i zapisanie elementów świata przedstawionego.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określa czas, miejsce wydarzeń,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wymienia bohaterów.</w:t>
            </w:r>
          </w:p>
        </w:tc>
      </w:tr>
      <w:tr w:rsidR="009E77D6" w:rsidTr="00C851DA">
        <w:tc>
          <w:tcPr>
            <w:tcW w:w="1296" w:type="dxa"/>
          </w:tcPr>
          <w:p w:rsidR="009E77D6" w:rsidRDefault="00F636E9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E77D6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,,Latarnik” jako nowela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-Omówienie i zapisanie cech noweli, podr. s.168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stworzenie planu wydarzeń, 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określenie tematyki ,,Latarnika”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cechy noweli,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układać plan wydarzeń.</w:t>
            </w:r>
          </w:p>
        </w:tc>
      </w:tr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Dzieje i charakterystyka Skawińskiego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Przedstawienie dziejów Skawińskiego,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Wspólne charakteryzowanie bohatera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zna elementy charakterystyki,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redagować tę formę wypowiedzi</w:t>
            </w:r>
          </w:p>
        </w:tc>
      </w:tr>
      <w:tr w:rsidR="009E77D6" w:rsidTr="00C851DA">
        <w:tc>
          <w:tcPr>
            <w:tcW w:w="1296" w:type="dxa"/>
          </w:tcPr>
          <w:p w:rsidR="009E77D6" w:rsidRDefault="00F636E9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E77D6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Tułaczka i wieczna podróż w noweli Sienkiewicza 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2, 3, 6 – pisemnie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8 – pisemnie, każdy odpowiada  indywidualnie ( nie w grupie)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określić symbolikę zawartą w noweli</w:t>
            </w:r>
          </w:p>
        </w:tc>
      </w:tr>
      <w:tr w:rsidR="009E77D6" w:rsidTr="00C851DA">
        <w:tc>
          <w:tcPr>
            <w:tcW w:w="129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29.05.2020</w:t>
            </w:r>
          </w:p>
        </w:tc>
        <w:tc>
          <w:tcPr>
            <w:tcW w:w="2214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 i sen o ojczyźnie?</w:t>
            </w:r>
          </w:p>
        </w:tc>
        <w:tc>
          <w:tcPr>
            <w:tcW w:w="3686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Refleksje na temat losu człowieka.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Jak zmieniały się nastroje Skawińskiego?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Podr. s. 170/ 6, 8</w:t>
            </w:r>
          </w:p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dom. s. 170/ 11</w:t>
            </w:r>
          </w:p>
        </w:tc>
        <w:tc>
          <w:tcPr>
            <w:tcW w:w="2268" w:type="dxa"/>
          </w:tcPr>
          <w:p w:rsidR="009E77D6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E77D6" w:rsidRPr="008104EE" w:rsidRDefault="009E77D6" w:rsidP="00C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potrafi interpretować  tekst epicki</w:t>
            </w:r>
          </w:p>
        </w:tc>
      </w:tr>
    </w:tbl>
    <w:p w:rsidR="009E77D6" w:rsidRPr="00A058DC" w:rsidRDefault="009E77D6" w:rsidP="009E7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E77D6" w:rsidRPr="009E77D6" w:rsidRDefault="009E77D6" w:rsidP="009E77D6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sectPr w:rsidR="009E77D6" w:rsidRPr="009E77D6" w:rsidSect="007A0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C72" w:rsidRDefault="00295C72" w:rsidP="00A058DC">
      <w:pPr>
        <w:spacing w:after="0" w:line="240" w:lineRule="auto"/>
      </w:pPr>
      <w:r>
        <w:separator/>
      </w:r>
    </w:p>
  </w:endnote>
  <w:endnote w:type="continuationSeparator" w:id="1">
    <w:p w:rsidR="00295C72" w:rsidRDefault="00295C72" w:rsidP="00A0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C72" w:rsidRDefault="00295C72" w:rsidP="00A058DC">
      <w:pPr>
        <w:spacing w:after="0" w:line="240" w:lineRule="auto"/>
      </w:pPr>
      <w:r>
        <w:separator/>
      </w:r>
    </w:p>
  </w:footnote>
  <w:footnote w:type="continuationSeparator" w:id="1">
    <w:p w:rsidR="00295C72" w:rsidRDefault="00295C72" w:rsidP="00A058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58DC"/>
    <w:rsid w:val="00231815"/>
    <w:rsid w:val="00295C72"/>
    <w:rsid w:val="003017C6"/>
    <w:rsid w:val="0037540B"/>
    <w:rsid w:val="00543891"/>
    <w:rsid w:val="0061532A"/>
    <w:rsid w:val="00774CE8"/>
    <w:rsid w:val="007A0AB8"/>
    <w:rsid w:val="008104EE"/>
    <w:rsid w:val="008A7182"/>
    <w:rsid w:val="009E77D6"/>
    <w:rsid w:val="00A058DC"/>
    <w:rsid w:val="00A87593"/>
    <w:rsid w:val="00AA2F97"/>
    <w:rsid w:val="00C9147C"/>
    <w:rsid w:val="00D03B23"/>
    <w:rsid w:val="00D25E9C"/>
    <w:rsid w:val="00D52C22"/>
    <w:rsid w:val="00DC7020"/>
    <w:rsid w:val="00F55FB3"/>
    <w:rsid w:val="00F6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A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058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10</cp:revision>
  <dcterms:created xsi:type="dcterms:W3CDTF">2020-05-25T22:32:00Z</dcterms:created>
  <dcterms:modified xsi:type="dcterms:W3CDTF">2020-05-26T19:13:00Z</dcterms:modified>
</cp:coreProperties>
</file>