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024" w:rsidRDefault="004D5024" w:rsidP="004D50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Lekcja odbędzie się przy użyciu platformy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4D5024" w:rsidRDefault="004D5024" w:rsidP="004D50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4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2"/>
        <w:gridCol w:w="2094"/>
        <w:gridCol w:w="2471"/>
        <w:gridCol w:w="2363"/>
        <w:gridCol w:w="3360"/>
        <w:gridCol w:w="2240"/>
      </w:tblGrid>
      <w:tr w:rsidR="004D5024" w:rsidTr="007C6D8B"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4D5024" w:rsidTr="007C6D8B"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Sprawdzian </w:t>
            </w:r>
            <w:r>
              <w:rPr>
                <w:rFonts w:ascii="Times New Roman" w:hAnsi="Times New Roman"/>
                <w:sz w:val="24"/>
                <w:szCs w:val="24"/>
              </w:rPr>
              <w:t>wiadomości z działu „Wojny i upadek Rzeczypospolitej” -  1 h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110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68-69.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on-line na platformie Microsoft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5024" w:rsidRP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 w:rsidRPr="004D5024">
              <w:rPr>
                <w:rFonts w:ascii="Times New Roman" w:hAnsi="Times New Roman"/>
                <w:sz w:val="24"/>
                <w:szCs w:val="24"/>
              </w:rPr>
              <w:t xml:space="preserve">Sprawdzian </w:t>
            </w:r>
            <w:r>
              <w:rPr>
                <w:rFonts w:ascii="Times New Roman" w:hAnsi="Times New Roman"/>
                <w:sz w:val="24"/>
                <w:szCs w:val="24"/>
              </w:rPr>
              <w:t>na platformie.</w:t>
            </w:r>
          </w:p>
          <w:p w:rsidR="004D5024" w:rsidRDefault="004D5024" w:rsidP="007C6D8B"/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4D5024" w:rsidRDefault="004D5024" w:rsidP="004D50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powtórzy i ut</w:t>
            </w:r>
            <w:r>
              <w:rPr>
                <w:rFonts w:ascii="Times New Roman" w:hAnsi="Times New Roman"/>
                <w:sz w:val="24"/>
                <w:szCs w:val="24"/>
              </w:rPr>
              <w:t>rwali wiadomości z tego działu.</w:t>
            </w:r>
          </w:p>
        </w:tc>
      </w:tr>
    </w:tbl>
    <w:p w:rsidR="004D5024" w:rsidRDefault="004D5024" w:rsidP="004D50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posiadający orzeczenie otrzymują do wykonania dostosowane zadania.</w:t>
      </w:r>
    </w:p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platformy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4D5024" w:rsidRDefault="004D5024" w:rsidP="004D50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5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4D5024" w:rsidTr="007C6D8B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4D5024" w:rsidTr="007C6D8B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Czasy Kazimierza Wielkiego –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203 - 204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110 - 112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jaką politykę zagraniczną prowadził Kazimierz Wielki</w:t>
            </w:r>
          </w:p>
          <w:p w:rsidR="004D5024" w:rsidRDefault="004D5024" w:rsidP="00C104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reformy Kazimierza Wielkiego</w:t>
            </w:r>
          </w:p>
        </w:tc>
      </w:tr>
      <w:tr w:rsidR="004D5024" w:rsidTr="007C6D8B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4D5024" w:rsidP="004D50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Założenie Akademii Krakowskiej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047C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047C">
              <w:rPr>
                <w:rFonts w:ascii="Times New Roman" w:hAnsi="Times New Roman"/>
                <w:sz w:val="24"/>
                <w:szCs w:val="24"/>
              </w:rPr>
              <w:t>204 - 207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110 - 112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4D5024" w:rsidRDefault="004D5024" w:rsidP="00C104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1047C">
              <w:rPr>
                <w:rFonts w:ascii="Times New Roman" w:hAnsi="Times New Roman"/>
                <w:sz w:val="24"/>
                <w:szCs w:val="24"/>
              </w:rPr>
              <w:t>pozna przyczyny i skutki założenia Akademii Krakowskiej</w:t>
            </w:r>
          </w:p>
        </w:tc>
      </w:tr>
    </w:tbl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C1047C" w:rsidRDefault="00C1047C" w:rsidP="004D5024">
      <w:pPr>
        <w:rPr>
          <w:rFonts w:ascii="Times New Roman" w:hAnsi="Times New Roman"/>
          <w:b/>
          <w:sz w:val="24"/>
          <w:szCs w:val="24"/>
        </w:rPr>
      </w:pPr>
    </w:p>
    <w:p w:rsidR="00C1047C" w:rsidRDefault="00C1047C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4D5024" w:rsidRDefault="004D5024" w:rsidP="004D50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5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4D5024" w:rsidTr="007C6D8B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C1047C" w:rsidTr="007C6D8B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Założenie Akademii Krakowskiej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204 - 207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110 - 112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przyczyny i skutki założenia Akademii Krakowskiej</w:t>
            </w:r>
          </w:p>
        </w:tc>
      </w:tr>
      <w:tr w:rsidR="00C1047C" w:rsidTr="007C6D8B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Unia polsko - litewska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208 - 213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113 - 115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C1047C" w:rsidRDefault="00C1047C" w:rsidP="00C104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w jakich okolicznościach polski tron objęła Jadwiga Andegaweńska</w:t>
            </w:r>
          </w:p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były przyczyny i skutki unii w Krewie</w:t>
            </w:r>
          </w:p>
        </w:tc>
      </w:tr>
    </w:tbl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C1047C" w:rsidRDefault="00C1047C" w:rsidP="004D5024">
      <w:pPr>
        <w:rPr>
          <w:rFonts w:ascii="Times New Roman" w:hAnsi="Times New Roman"/>
          <w:b/>
          <w:sz w:val="24"/>
          <w:szCs w:val="24"/>
        </w:rPr>
      </w:pPr>
    </w:p>
    <w:p w:rsidR="00C1047C" w:rsidRDefault="00C1047C" w:rsidP="004D5024">
      <w:pPr>
        <w:rPr>
          <w:rFonts w:ascii="Times New Roman" w:hAnsi="Times New Roman"/>
          <w:b/>
          <w:sz w:val="24"/>
          <w:szCs w:val="24"/>
        </w:rPr>
      </w:pPr>
    </w:p>
    <w:p w:rsidR="00C1047C" w:rsidRDefault="00C1047C" w:rsidP="004D5024">
      <w:pPr>
        <w:rPr>
          <w:rFonts w:ascii="Times New Roman" w:hAnsi="Times New Roman"/>
          <w:b/>
          <w:sz w:val="24"/>
          <w:szCs w:val="24"/>
        </w:rPr>
      </w:pPr>
    </w:p>
    <w:p w:rsidR="00C1047C" w:rsidRDefault="00C1047C" w:rsidP="004D5024">
      <w:pPr>
        <w:rPr>
          <w:rFonts w:ascii="Times New Roman" w:hAnsi="Times New Roman"/>
          <w:b/>
          <w:sz w:val="24"/>
          <w:szCs w:val="24"/>
        </w:rPr>
      </w:pPr>
    </w:p>
    <w:p w:rsidR="00C1047C" w:rsidRDefault="00C1047C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4D5024" w:rsidRDefault="004D5024" w:rsidP="004D50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5 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C1047C" w:rsidTr="007C6D8B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7C" w:rsidRDefault="00C1047C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7C" w:rsidRDefault="00C1047C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1047C" w:rsidRDefault="00C1047C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47C" w:rsidRDefault="00C1047C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1047C" w:rsidRDefault="00C1047C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47C" w:rsidRDefault="00C1047C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1047C" w:rsidRDefault="00C1047C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C1047C" w:rsidRDefault="00C1047C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7C" w:rsidRDefault="00C1047C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7C" w:rsidRDefault="00C1047C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C1047C" w:rsidTr="007C6D8B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Założenie Akademii Krakowskiej –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 – 204 - 207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110 - 112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przyczyny i skutki założenia Akademii Krakowskiej</w:t>
            </w:r>
          </w:p>
        </w:tc>
      </w:tr>
      <w:tr w:rsidR="00C1047C" w:rsidTr="007C6D8B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28.05.2020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Unia polsko - litewska –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208 - 213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113 - 115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 jakich okolicznościach polski tron objęła Jadwiga Andegaweńska</w:t>
            </w:r>
          </w:p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były przyczyny i skutki unii w Krewie</w:t>
            </w:r>
          </w:p>
        </w:tc>
      </w:tr>
    </w:tbl>
    <w:p w:rsidR="004D5024" w:rsidRDefault="004D5024" w:rsidP="004D5024">
      <w:pPr>
        <w:rPr>
          <w:rFonts w:ascii="Times New Roman" w:hAnsi="Times New Roman"/>
          <w:b/>
          <w:sz w:val="24"/>
          <w:szCs w:val="24"/>
        </w:rPr>
      </w:pPr>
    </w:p>
    <w:p w:rsidR="00C1047C" w:rsidRDefault="00C1047C" w:rsidP="004D5024">
      <w:pPr>
        <w:rPr>
          <w:rFonts w:ascii="Times New Roman" w:hAnsi="Times New Roman"/>
          <w:b/>
          <w:sz w:val="24"/>
          <w:szCs w:val="24"/>
        </w:rPr>
      </w:pPr>
    </w:p>
    <w:p w:rsidR="00C1047C" w:rsidRDefault="00C1047C" w:rsidP="004D5024">
      <w:pPr>
        <w:rPr>
          <w:rFonts w:ascii="Times New Roman" w:hAnsi="Times New Roman"/>
          <w:b/>
          <w:sz w:val="24"/>
          <w:szCs w:val="24"/>
        </w:rPr>
      </w:pPr>
    </w:p>
    <w:p w:rsidR="00C1047C" w:rsidRDefault="00C1047C" w:rsidP="004D5024">
      <w:pPr>
        <w:rPr>
          <w:rFonts w:ascii="Times New Roman" w:hAnsi="Times New Roman"/>
          <w:b/>
          <w:sz w:val="24"/>
          <w:szCs w:val="24"/>
        </w:rPr>
      </w:pPr>
    </w:p>
    <w:p w:rsidR="00C1047C" w:rsidRDefault="00C1047C" w:rsidP="004D5024">
      <w:pPr>
        <w:rPr>
          <w:rFonts w:ascii="Times New Roman" w:hAnsi="Times New Roman"/>
          <w:b/>
          <w:sz w:val="24"/>
          <w:szCs w:val="24"/>
        </w:rPr>
      </w:pPr>
    </w:p>
    <w:p w:rsidR="00C1047C" w:rsidRDefault="00C1047C" w:rsidP="004D5024">
      <w:pPr>
        <w:rPr>
          <w:rFonts w:ascii="Times New Roman" w:hAnsi="Times New Roman"/>
          <w:b/>
          <w:sz w:val="24"/>
          <w:szCs w:val="24"/>
        </w:rPr>
      </w:pPr>
    </w:p>
    <w:p w:rsidR="004D5024" w:rsidRDefault="004D5024" w:rsidP="004D50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platformy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4D5024" w:rsidRDefault="004D5024" w:rsidP="004D50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6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551"/>
        <w:gridCol w:w="2554"/>
      </w:tblGrid>
      <w:tr w:rsidR="00C1047C" w:rsidTr="007C6D8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7C" w:rsidRDefault="00C1047C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7C" w:rsidRDefault="00C1047C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1047C" w:rsidRDefault="00C1047C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47C" w:rsidRDefault="00C1047C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1047C" w:rsidRDefault="00C1047C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47C" w:rsidRDefault="00C1047C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1047C" w:rsidRDefault="00C1047C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C1047C" w:rsidRDefault="00C1047C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7C" w:rsidRDefault="00C1047C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7C" w:rsidRDefault="00C1047C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C1047C" w:rsidTr="007C6D8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C" w:rsidRDefault="0030195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C1047C"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Republika Francuska – 1h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190 - 193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s. 96 - 97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jak doszło do ustanowienia Republiki Francuskiej,</w:t>
            </w:r>
          </w:p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zobaczy, na czym polegały rządy terroru sprawowane przez jakobinów </w:t>
            </w:r>
          </w:p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czym charakteryzowały się rządy dyrektoriatu.</w:t>
            </w:r>
          </w:p>
        </w:tc>
      </w:tr>
      <w:tr w:rsidR="00C1047C" w:rsidTr="007C6D8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C" w:rsidRDefault="0030195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C1047C"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Epoka Napoleona Bonapartego – 2h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194 - 198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s. 98 - 100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w jakich okolicznościach Napoleon Bonaparte przejął władzę we Francji</w:t>
            </w:r>
          </w:p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reformy w państwie wprowadził Napoleon</w:t>
            </w:r>
          </w:p>
          <w:p w:rsidR="00C1047C" w:rsidRDefault="00C1047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dlaczego cesarz zarządził blokadę kontynentalną</w:t>
            </w:r>
          </w:p>
        </w:tc>
      </w:tr>
    </w:tbl>
    <w:p w:rsidR="004D5024" w:rsidRDefault="004D5024" w:rsidP="004D50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platformy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4D5024" w:rsidRDefault="004D5024" w:rsidP="004D50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6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551"/>
        <w:gridCol w:w="2554"/>
      </w:tblGrid>
      <w:tr w:rsidR="004D5024" w:rsidTr="007C6D8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24" w:rsidRDefault="004D5024" w:rsidP="007C6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4D5024" w:rsidTr="007C6D8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24" w:rsidRDefault="0030195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4D5024"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30195C" w:rsidP="003019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Armia Napoleona Bonapartego</w:t>
            </w:r>
            <w:r w:rsidR="004D5024">
              <w:rPr>
                <w:rFonts w:ascii="Times New Roman" w:hAnsi="Times New Roman"/>
                <w:sz w:val="24"/>
                <w:szCs w:val="24"/>
              </w:rPr>
              <w:t xml:space="preserve"> – 1h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30195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197</w:t>
            </w:r>
            <w:r w:rsidR="004D5024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30195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99 - 100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30195C" w:rsidRDefault="004D5024" w:rsidP="003019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0195C">
              <w:rPr>
                <w:rFonts w:ascii="Times New Roman" w:hAnsi="Times New Roman"/>
                <w:sz w:val="24"/>
                <w:szCs w:val="24"/>
              </w:rPr>
              <w:t>dowie się, w jakich okolicznościach Napoleon Bonaparte przejął władzę we Francji</w:t>
            </w:r>
          </w:p>
          <w:p w:rsidR="0030195C" w:rsidRDefault="0030195C" w:rsidP="003019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reformy w państwie wprowadził Napoleon</w:t>
            </w:r>
          </w:p>
          <w:p w:rsidR="004D5024" w:rsidRDefault="0030195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dlaczego cesarz zarządził blokadę kontynentalną</w:t>
            </w:r>
          </w:p>
        </w:tc>
      </w:tr>
      <w:tr w:rsidR="004D5024" w:rsidTr="007C6D8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24" w:rsidRDefault="0030195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4D5024"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30195C" w:rsidP="003019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Upadek Bonapartego – 1</w:t>
            </w:r>
            <w:r w:rsidR="004D5024"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30195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199 - 202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30195C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101 - 102</w:t>
            </w:r>
            <w:r w:rsidR="004D5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30195C" w:rsidRDefault="004D5024" w:rsidP="003019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0195C">
              <w:rPr>
                <w:rFonts w:ascii="Times New Roman" w:hAnsi="Times New Roman"/>
                <w:sz w:val="24"/>
                <w:szCs w:val="24"/>
              </w:rPr>
              <w:t>jaki był przebieg wyprawy Napoleona na Rosję</w:t>
            </w:r>
          </w:p>
          <w:p w:rsidR="0030195C" w:rsidRDefault="0030195C" w:rsidP="003019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dlaczego Wielka Armia Napoleona poniosła w Rosji klęskę</w:t>
            </w:r>
          </w:p>
          <w:p w:rsidR="0030195C" w:rsidRDefault="0030195C" w:rsidP="003019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 doszło do upadku cesarza Francuzów</w:t>
            </w:r>
          </w:p>
          <w:p w:rsidR="004D5024" w:rsidRDefault="004D5024" w:rsidP="007C6D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168D5" w:rsidRDefault="0030195C">
      <w:bookmarkStart w:id="0" w:name="_GoBack"/>
      <w:bookmarkEnd w:id="0"/>
    </w:p>
    <w:sectPr w:rsidR="00F168D5" w:rsidSect="002613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F0F"/>
    <w:rsid w:val="000E2F0F"/>
    <w:rsid w:val="0030195C"/>
    <w:rsid w:val="004D5024"/>
    <w:rsid w:val="00681E94"/>
    <w:rsid w:val="00840054"/>
    <w:rsid w:val="00C1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502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D502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502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D502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726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Pieczara</dc:creator>
  <cp:keywords/>
  <dc:description/>
  <cp:lastModifiedBy>Wojciech Pieczara</cp:lastModifiedBy>
  <cp:revision>2</cp:revision>
  <dcterms:created xsi:type="dcterms:W3CDTF">2020-05-25T06:39:00Z</dcterms:created>
  <dcterms:modified xsi:type="dcterms:W3CDTF">2020-05-25T07:07:00Z</dcterms:modified>
</cp:coreProperties>
</file>